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3D23" w14:textId="77777777" w:rsidR="0058157C" w:rsidRDefault="0058157C" w:rsidP="0058157C">
      <w:pPr>
        <w:spacing w:after="3600"/>
        <w:jc w:val="center"/>
        <w:rPr>
          <w:rFonts w:ascii="Arial" w:hAnsi="Arial" w:cs="Arial"/>
          <w:iCs/>
          <w:color w:val="000000"/>
          <w:sz w:val="72"/>
          <w:szCs w:val="72"/>
        </w:rPr>
      </w:pPr>
      <w:bookmarkStart w:id="0" w:name="_Toc312155469"/>
      <w:bookmarkStart w:id="1" w:name="_Toc444504597"/>
      <w:r>
        <w:rPr>
          <w:noProof/>
        </w:rPr>
        <w:drawing>
          <wp:inline distT="0" distB="0" distL="0" distR="0" wp14:anchorId="611A5AF2" wp14:editId="4B1FE269">
            <wp:extent cx="1001424" cy="99017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31234" cy="1019647"/>
                    </a:xfrm>
                    <a:prstGeom prst="rect">
                      <a:avLst/>
                    </a:prstGeom>
                  </pic:spPr>
                </pic:pic>
              </a:graphicData>
            </a:graphic>
          </wp:inline>
        </w:drawing>
      </w:r>
    </w:p>
    <w:p w14:paraId="6BECEB44" w14:textId="68216E34" w:rsidR="00397DB6" w:rsidRDefault="0058157C" w:rsidP="0058157C">
      <w:pPr>
        <w:spacing w:after="2640"/>
        <w:jc w:val="center"/>
        <w:rPr>
          <w:rFonts w:ascii="Arial" w:hAnsi="Arial" w:cs="Arial"/>
          <w:iCs/>
          <w:color w:val="000000"/>
          <w:sz w:val="72"/>
          <w:szCs w:val="72"/>
        </w:rPr>
      </w:pPr>
      <w:r>
        <w:rPr>
          <w:rFonts w:ascii="Arial" w:hAnsi="Arial" w:cs="Arial"/>
          <w:iCs/>
          <w:color w:val="000000"/>
          <w:sz w:val="72"/>
          <w:szCs w:val="72"/>
        </w:rPr>
        <w:t>Work Health and Safety Procedures</w:t>
      </w:r>
      <w:r w:rsidR="00397DB6">
        <w:rPr>
          <w:rFonts w:ascii="Arial" w:hAnsi="Arial" w:cs="Arial"/>
          <w:iCs/>
          <w:color w:val="000000"/>
          <w:sz w:val="72"/>
          <w:szCs w:val="72"/>
        </w:rPr>
        <w:br/>
        <w:t>2021 - 2023</w:t>
      </w:r>
    </w:p>
    <w:p w14:paraId="66614840" w14:textId="2E8CEBEE" w:rsidR="0058157C" w:rsidRDefault="008519B5" w:rsidP="0058157C">
      <w:pPr>
        <w:spacing w:after="100" w:afterAutospacing="1"/>
        <w:rPr>
          <w:rFonts w:ascii="Arial" w:hAnsi="Arial" w:cs="Arial"/>
        </w:rPr>
      </w:pPr>
      <w:r w:rsidRPr="00057E56">
        <w:rPr>
          <w:b/>
          <w:noProof/>
        </w:rPr>
        <w:drawing>
          <wp:inline distT="0" distB="0" distL="0" distR="0" wp14:anchorId="76992A84" wp14:editId="6D00F27A">
            <wp:extent cx="1420495" cy="1426845"/>
            <wp:effectExtent l="0" t="0" r="8255" b="190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1426845"/>
                    </a:xfrm>
                    <a:prstGeom prst="rect">
                      <a:avLst/>
                    </a:prstGeom>
                    <a:noFill/>
                  </pic:spPr>
                </pic:pic>
              </a:graphicData>
            </a:graphic>
          </wp:inline>
        </w:drawing>
      </w:r>
      <w:r w:rsidR="0058157C">
        <w:rPr>
          <w:rFonts w:ascii="Arial" w:hAnsi="Arial" w:cs="Arial"/>
        </w:rPr>
        <w:br/>
      </w:r>
      <w:r w:rsidR="0058157C">
        <w:rPr>
          <w:rFonts w:ascii="Arial" w:hAnsi="Arial" w:cs="Arial"/>
        </w:rPr>
        <w:br/>
        <w:t>Daryl Karp</w:t>
      </w:r>
      <w:r w:rsidR="0058157C" w:rsidRPr="00785380">
        <w:rPr>
          <w:rFonts w:ascii="Arial" w:hAnsi="Arial" w:cs="Arial"/>
        </w:rPr>
        <w:br/>
      </w:r>
      <w:r w:rsidR="0058157C">
        <w:rPr>
          <w:rFonts w:ascii="Arial" w:hAnsi="Arial" w:cs="Arial"/>
        </w:rPr>
        <w:t>Director</w:t>
      </w:r>
    </w:p>
    <w:p w14:paraId="3D1D9CB0" w14:textId="50302B29" w:rsidR="0058157C" w:rsidRDefault="0058157C" w:rsidP="0058157C">
      <w:pPr>
        <w:tabs>
          <w:tab w:val="left" w:pos="567"/>
        </w:tabs>
        <w:spacing w:before="240" w:after="480"/>
        <w:rPr>
          <w:rFonts w:ascii="Arial" w:hAnsi="Arial" w:cs="Arial"/>
        </w:rPr>
      </w:pPr>
      <w:r>
        <w:rPr>
          <w:rFonts w:ascii="Arial" w:hAnsi="Arial" w:cs="Arial"/>
        </w:rPr>
        <w:t xml:space="preserve"> </w:t>
      </w:r>
      <w:r w:rsidR="008519B5">
        <w:rPr>
          <w:rFonts w:ascii="Arial" w:hAnsi="Arial" w:cs="Arial"/>
        </w:rPr>
        <w:t>April</w:t>
      </w:r>
      <w:r w:rsidR="00342C87">
        <w:rPr>
          <w:rFonts w:ascii="Arial" w:hAnsi="Arial" w:cs="Arial"/>
        </w:rPr>
        <w:t xml:space="preserve"> 2021</w:t>
      </w:r>
    </w:p>
    <w:p w14:paraId="3410D2D2" w14:textId="71DB293B" w:rsidR="0058157C" w:rsidRDefault="0058157C" w:rsidP="0058157C">
      <w:pPr>
        <w:rPr>
          <w:rFonts w:ascii="Arial" w:hAnsi="Arial" w:cs="Arial"/>
          <w:i/>
          <w:sz w:val="16"/>
          <w:szCs w:val="16"/>
        </w:rPr>
      </w:pPr>
      <w:r>
        <w:rPr>
          <w:rFonts w:ascii="Arial" w:hAnsi="Arial" w:cs="Arial"/>
          <w:i/>
          <w:sz w:val="16"/>
          <w:szCs w:val="16"/>
        </w:rPr>
        <w:t xml:space="preserve">Due for review </w:t>
      </w:r>
      <w:r w:rsidR="008519B5">
        <w:rPr>
          <w:rFonts w:ascii="Arial" w:hAnsi="Arial" w:cs="Arial"/>
          <w:i/>
          <w:sz w:val="16"/>
          <w:szCs w:val="16"/>
        </w:rPr>
        <w:t>April</w:t>
      </w:r>
      <w:r w:rsidR="004D106C">
        <w:rPr>
          <w:rFonts w:ascii="Arial" w:hAnsi="Arial" w:cs="Arial"/>
          <w:i/>
          <w:sz w:val="16"/>
          <w:szCs w:val="16"/>
        </w:rPr>
        <w:t xml:space="preserve"> 202</w:t>
      </w:r>
      <w:r w:rsidR="00342C87">
        <w:rPr>
          <w:rFonts w:ascii="Arial" w:hAnsi="Arial" w:cs="Arial"/>
          <w:i/>
          <w:sz w:val="16"/>
          <w:szCs w:val="16"/>
        </w:rPr>
        <w:t>3</w:t>
      </w:r>
    </w:p>
    <w:p w14:paraId="047495B0" w14:textId="77777777" w:rsidR="00776C6D" w:rsidRDefault="00776C6D">
      <w:pPr>
        <w:spacing w:after="160" w:line="259" w:lineRule="auto"/>
        <w:rPr>
          <w:rFonts w:ascii="Arial" w:hAnsi="Arial" w:cs="Arial"/>
          <w:iCs/>
          <w:color w:val="000000"/>
        </w:rPr>
      </w:pPr>
      <w:r>
        <w:rPr>
          <w:rFonts w:ascii="Arial" w:hAnsi="Arial" w:cs="Arial"/>
          <w:iCs/>
          <w:color w:val="000000"/>
        </w:rPr>
        <w:br w:type="page"/>
      </w:r>
    </w:p>
    <w:sdt>
      <w:sdtPr>
        <w:rPr>
          <w:rFonts w:ascii="Times New Roman" w:eastAsia="Times New Roman" w:hAnsi="Times New Roman" w:cs="Times New Roman"/>
          <w:color w:val="auto"/>
          <w:sz w:val="24"/>
          <w:szCs w:val="24"/>
          <w:lang w:val="en-AU" w:eastAsia="en-AU"/>
        </w:rPr>
        <w:id w:val="-1270697480"/>
        <w:docPartObj>
          <w:docPartGallery w:val="Table of Contents"/>
          <w:docPartUnique/>
        </w:docPartObj>
      </w:sdtPr>
      <w:sdtEndPr>
        <w:rPr>
          <w:b/>
          <w:bCs/>
          <w:noProof/>
        </w:rPr>
      </w:sdtEndPr>
      <w:sdtContent>
        <w:p w14:paraId="079F3AC9" w14:textId="77777777" w:rsidR="000E1E08" w:rsidRDefault="000E1E08">
          <w:pPr>
            <w:pStyle w:val="TOCHeading"/>
            <w:rPr>
              <w:rFonts w:ascii="Arial" w:hAnsi="Arial" w:cs="Arial"/>
              <w:b/>
              <w:color w:val="auto"/>
              <w:sz w:val="22"/>
              <w:szCs w:val="22"/>
            </w:rPr>
          </w:pPr>
          <w:r w:rsidRPr="00FF0986">
            <w:rPr>
              <w:rFonts w:ascii="Arial" w:hAnsi="Arial" w:cs="Arial"/>
              <w:b/>
              <w:color w:val="auto"/>
              <w:sz w:val="22"/>
              <w:szCs w:val="22"/>
            </w:rPr>
            <w:t>Contents</w:t>
          </w:r>
        </w:p>
        <w:p w14:paraId="029EED31" w14:textId="77777777" w:rsidR="00776C6D" w:rsidRPr="00776C6D" w:rsidRDefault="00776C6D" w:rsidP="00776C6D">
          <w:pPr>
            <w:rPr>
              <w:lang w:val="en-US" w:eastAsia="en-US"/>
            </w:rPr>
          </w:pPr>
        </w:p>
        <w:p w14:paraId="25FE1ECF" w14:textId="77777777" w:rsidR="000E1E08" w:rsidRPr="00FF0986" w:rsidRDefault="000E1E08">
          <w:pPr>
            <w:pStyle w:val="TOC2"/>
            <w:tabs>
              <w:tab w:val="right" w:leader="dot" w:pos="9016"/>
            </w:tabs>
            <w:rPr>
              <w:rFonts w:ascii="Arial" w:hAnsi="Arial" w:cs="Arial"/>
              <w:noProof/>
              <w:sz w:val="22"/>
              <w:szCs w:val="22"/>
            </w:rPr>
          </w:pPr>
          <w:r w:rsidRPr="00FF0986">
            <w:rPr>
              <w:rFonts w:ascii="Arial" w:hAnsi="Arial" w:cs="Arial"/>
              <w:b/>
              <w:bCs/>
              <w:noProof/>
              <w:sz w:val="22"/>
              <w:szCs w:val="22"/>
            </w:rPr>
            <w:fldChar w:fldCharType="begin"/>
          </w:r>
          <w:r w:rsidRPr="00FF0986">
            <w:rPr>
              <w:rFonts w:ascii="Arial" w:hAnsi="Arial" w:cs="Arial"/>
              <w:b/>
              <w:bCs/>
              <w:noProof/>
              <w:sz w:val="22"/>
              <w:szCs w:val="22"/>
            </w:rPr>
            <w:instrText xml:space="preserve"> TOC \o "1-3" \h \z \u </w:instrText>
          </w:r>
          <w:r w:rsidRPr="00FF0986">
            <w:rPr>
              <w:rFonts w:ascii="Arial" w:hAnsi="Arial" w:cs="Arial"/>
              <w:b/>
              <w:bCs/>
              <w:noProof/>
              <w:sz w:val="22"/>
              <w:szCs w:val="22"/>
            </w:rPr>
            <w:fldChar w:fldCharType="separate"/>
          </w:r>
          <w:hyperlink w:anchor="_Toc529177134" w:history="1">
            <w:r w:rsidRPr="00FF0986">
              <w:rPr>
                <w:rStyle w:val="Hyperlink"/>
                <w:rFonts w:ascii="Arial" w:hAnsi="Arial" w:cs="Arial"/>
                <w:noProof/>
                <w:sz w:val="22"/>
                <w:szCs w:val="22"/>
              </w:rPr>
              <w:t>Implementation</w:t>
            </w:r>
            <w:r w:rsidRPr="00FF0986">
              <w:rPr>
                <w:rFonts w:ascii="Arial" w:hAnsi="Arial" w:cs="Arial"/>
                <w:noProof/>
                <w:webHidden/>
                <w:sz w:val="22"/>
                <w:szCs w:val="22"/>
              </w:rPr>
              <w:tab/>
            </w:r>
            <w:r w:rsidRPr="00FF0986">
              <w:rPr>
                <w:rFonts w:ascii="Arial" w:hAnsi="Arial" w:cs="Arial"/>
                <w:noProof/>
                <w:webHidden/>
                <w:sz w:val="22"/>
                <w:szCs w:val="22"/>
              </w:rPr>
              <w:fldChar w:fldCharType="begin"/>
            </w:r>
            <w:r w:rsidRPr="00FF0986">
              <w:rPr>
                <w:rFonts w:ascii="Arial" w:hAnsi="Arial" w:cs="Arial"/>
                <w:noProof/>
                <w:webHidden/>
                <w:sz w:val="22"/>
                <w:szCs w:val="22"/>
              </w:rPr>
              <w:instrText xml:space="preserve"> PAGEREF _Toc529177134 \h </w:instrText>
            </w:r>
            <w:r w:rsidRPr="00FF0986">
              <w:rPr>
                <w:rFonts w:ascii="Arial" w:hAnsi="Arial" w:cs="Arial"/>
                <w:noProof/>
                <w:webHidden/>
                <w:sz w:val="22"/>
                <w:szCs w:val="22"/>
              </w:rPr>
            </w:r>
            <w:r w:rsidRPr="00FF0986">
              <w:rPr>
                <w:rFonts w:ascii="Arial" w:hAnsi="Arial" w:cs="Arial"/>
                <w:noProof/>
                <w:webHidden/>
                <w:sz w:val="22"/>
                <w:szCs w:val="22"/>
              </w:rPr>
              <w:fldChar w:fldCharType="separate"/>
            </w:r>
            <w:r w:rsidRPr="00FF0986">
              <w:rPr>
                <w:rFonts w:ascii="Arial" w:hAnsi="Arial" w:cs="Arial"/>
                <w:noProof/>
                <w:webHidden/>
                <w:sz w:val="22"/>
                <w:szCs w:val="22"/>
              </w:rPr>
              <w:t>4</w:t>
            </w:r>
            <w:r w:rsidRPr="00FF0986">
              <w:rPr>
                <w:rFonts w:ascii="Arial" w:hAnsi="Arial" w:cs="Arial"/>
                <w:noProof/>
                <w:webHidden/>
                <w:sz w:val="22"/>
                <w:szCs w:val="22"/>
              </w:rPr>
              <w:fldChar w:fldCharType="end"/>
            </w:r>
          </w:hyperlink>
        </w:p>
        <w:p w14:paraId="20F0B2E9" w14:textId="77777777" w:rsidR="000E1E08" w:rsidRPr="00FF0986" w:rsidRDefault="00397DB6">
          <w:pPr>
            <w:pStyle w:val="TOC2"/>
            <w:tabs>
              <w:tab w:val="right" w:leader="dot" w:pos="9016"/>
            </w:tabs>
            <w:rPr>
              <w:rFonts w:ascii="Arial" w:hAnsi="Arial" w:cs="Arial"/>
              <w:noProof/>
              <w:sz w:val="22"/>
              <w:szCs w:val="22"/>
            </w:rPr>
          </w:pPr>
          <w:hyperlink w:anchor="_Toc529177135" w:history="1">
            <w:r w:rsidR="000E1E08" w:rsidRPr="00FF0986">
              <w:rPr>
                <w:rStyle w:val="Hyperlink"/>
                <w:rFonts w:ascii="Arial" w:hAnsi="Arial" w:cs="Arial"/>
                <w:noProof/>
                <w:sz w:val="22"/>
                <w:szCs w:val="22"/>
              </w:rPr>
              <w:t>Consultation</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_Toc529177135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4</w:t>
            </w:r>
            <w:r w:rsidR="000E1E08" w:rsidRPr="00FF0986">
              <w:rPr>
                <w:rFonts w:ascii="Arial" w:hAnsi="Arial" w:cs="Arial"/>
                <w:noProof/>
                <w:webHidden/>
                <w:sz w:val="22"/>
                <w:szCs w:val="22"/>
              </w:rPr>
              <w:fldChar w:fldCharType="end"/>
            </w:r>
          </w:hyperlink>
        </w:p>
        <w:p w14:paraId="4D0C589B" w14:textId="77777777" w:rsidR="000E1E08" w:rsidRPr="00FF0986" w:rsidRDefault="00397DB6">
          <w:pPr>
            <w:pStyle w:val="TOC1"/>
            <w:tabs>
              <w:tab w:val="right" w:leader="dot" w:pos="9016"/>
            </w:tabs>
            <w:rPr>
              <w:rFonts w:ascii="Arial" w:hAnsi="Arial" w:cs="Arial"/>
              <w:noProof/>
              <w:sz w:val="22"/>
              <w:szCs w:val="22"/>
            </w:rPr>
          </w:pPr>
          <w:hyperlink w:anchor="_Toc529177136" w:history="1">
            <w:r w:rsidR="000E1E08" w:rsidRPr="00FF0986">
              <w:rPr>
                <w:rStyle w:val="Hyperlink"/>
                <w:rFonts w:ascii="Arial" w:hAnsi="Arial" w:cs="Arial"/>
                <w:noProof/>
                <w:sz w:val="22"/>
                <w:szCs w:val="22"/>
              </w:rPr>
              <w:t>Areas of Responsibility</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_Toc529177136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4</w:t>
            </w:r>
            <w:r w:rsidR="000E1E08" w:rsidRPr="00FF0986">
              <w:rPr>
                <w:rFonts w:ascii="Arial" w:hAnsi="Arial" w:cs="Arial"/>
                <w:noProof/>
                <w:webHidden/>
                <w:sz w:val="22"/>
                <w:szCs w:val="22"/>
              </w:rPr>
              <w:fldChar w:fldCharType="end"/>
            </w:r>
          </w:hyperlink>
        </w:p>
        <w:p w14:paraId="6DB0027B" w14:textId="77777777" w:rsidR="000E1E08" w:rsidRPr="00FF0986" w:rsidRDefault="00397DB6">
          <w:pPr>
            <w:pStyle w:val="TOC2"/>
            <w:tabs>
              <w:tab w:val="right" w:leader="dot" w:pos="9016"/>
            </w:tabs>
            <w:rPr>
              <w:rFonts w:ascii="Arial" w:hAnsi="Arial" w:cs="Arial"/>
              <w:noProof/>
              <w:sz w:val="22"/>
              <w:szCs w:val="22"/>
            </w:rPr>
          </w:pPr>
          <w:hyperlink w:anchor="_Toc529177137" w:history="1">
            <w:r w:rsidR="000E1E08" w:rsidRPr="00FF0986">
              <w:rPr>
                <w:rStyle w:val="Hyperlink"/>
                <w:rFonts w:ascii="Arial" w:hAnsi="Arial" w:cs="Arial"/>
                <w:noProof/>
                <w:sz w:val="22"/>
                <w:szCs w:val="22"/>
              </w:rPr>
              <w:t>Senior Executives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_Toc529177137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4</w:t>
            </w:r>
            <w:r w:rsidR="000E1E08" w:rsidRPr="00FF0986">
              <w:rPr>
                <w:rFonts w:ascii="Arial" w:hAnsi="Arial" w:cs="Arial"/>
                <w:noProof/>
                <w:webHidden/>
                <w:sz w:val="22"/>
                <w:szCs w:val="22"/>
              </w:rPr>
              <w:fldChar w:fldCharType="end"/>
            </w:r>
          </w:hyperlink>
        </w:p>
        <w:p w14:paraId="145C102A" w14:textId="77777777" w:rsidR="000E1E08" w:rsidRPr="00FF0986" w:rsidRDefault="00397DB6">
          <w:pPr>
            <w:pStyle w:val="TOC2"/>
            <w:tabs>
              <w:tab w:val="right" w:leader="dot" w:pos="9016"/>
            </w:tabs>
            <w:rPr>
              <w:rFonts w:ascii="Arial" w:hAnsi="Arial" w:cs="Arial"/>
              <w:noProof/>
              <w:sz w:val="22"/>
              <w:szCs w:val="22"/>
            </w:rPr>
          </w:pPr>
          <w:hyperlink w:anchor="_Toc529177138" w:history="1">
            <w:r w:rsidR="000E1E08" w:rsidRPr="00FF0986">
              <w:rPr>
                <w:rStyle w:val="Hyperlink"/>
                <w:rFonts w:ascii="Arial" w:hAnsi="Arial" w:cs="Arial"/>
                <w:noProof/>
                <w:sz w:val="22"/>
                <w:szCs w:val="22"/>
              </w:rPr>
              <w:t>Supervisors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_Toc529177138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5</w:t>
            </w:r>
            <w:r w:rsidR="000E1E08" w:rsidRPr="00FF0986">
              <w:rPr>
                <w:rFonts w:ascii="Arial" w:hAnsi="Arial" w:cs="Arial"/>
                <w:noProof/>
                <w:webHidden/>
                <w:sz w:val="22"/>
                <w:szCs w:val="22"/>
              </w:rPr>
              <w:fldChar w:fldCharType="end"/>
            </w:r>
          </w:hyperlink>
        </w:p>
        <w:p w14:paraId="2AE4C8E4" w14:textId="77777777" w:rsidR="000E1E08" w:rsidRPr="00FF0986" w:rsidRDefault="00397DB6">
          <w:pPr>
            <w:pStyle w:val="TOC2"/>
            <w:tabs>
              <w:tab w:val="right" w:leader="dot" w:pos="9016"/>
            </w:tabs>
            <w:rPr>
              <w:rFonts w:ascii="Arial" w:hAnsi="Arial" w:cs="Arial"/>
              <w:noProof/>
              <w:sz w:val="22"/>
              <w:szCs w:val="22"/>
            </w:rPr>
          </w:pPr>
          <w:hyperlink w:anchor="_Toc529177139" w:history="1">
            <w:r w:rsidR="000E1E08" w:rsidRPr="00FF0986">
              <w:rPr>
                <w:rStyle w:val="Hyperlink"/>
                <w:rFonts w:ascii="Arial" w:hAnsi="Arial" w:cs="Arial"/>
                <w:noProof/>
                <w:sz w:val="22"/>
                <w:szCs w:val="22"/>
              </w:rPr>
              <w:t>Workers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_Toc529177139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5</w:t>
            </w:r>
            <w:r w:rsidR="000E1E08" w:rsidRPr="00FF0986">
              <w:rPr>
                <w:rFonts w:ascii="Arial" w:hAnsi="Arial" w:cs="Arial"/>
                <w:noProof/>
                <w:webHidden/>
                <w:sz w:val="22"/>
                <w:szCs w:val="22"/>
              </w:rPr>
              <w:fldChar w:fldCharType="end"/>
            </w:r>
          </w:hyperlink>
        </w:p>
        <w:p w14:paraId="25FB9E0F" w14:textId="77777777" w:rsidR="000E1E08" w:rsidRPr="00FF0986" w:rsidRDefault="00397DB6">
          <w:pPr>
            <w:pStyle w:val="TOC3"/>
            <w:tabs>
              <w:tab w:val="right" w:leader="dot" w:pos="9016"/>
            </w:tabs>
            <w:rPr>
              <w:rFonts w:ascii="Arial" w:hAnsi="Arial" w:cs="Arial"/>
              <w:noProof/>
              <w:sz w:val="22"/>
              <w:szCs w:val="22"/>
            </w:rPr>
          </w:pPr>
          <w:hyperlink w:anchor="_Toc529177140" w:history="1">
            <w:r w:rsidR="000E1E08" w:rsidRPr="00FF0986">
              <w:rPr>
                <w:rStyle w:val="Hyperlink"/>
                <w:rFonts w:ascii="Arial" w:hAnsi="Arial" w:cs="Arial"/>
                <w:noProof/>
                <w:sz w:val="22"/>
                <w:szCs w:val="22"/>
              </w:rPr>
              <w:t>Right to Cease Work</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_Toc529177140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5</w:t>
            </w:r>
            <w:r w:rsidR="000E1E08" w:rsidRPr="00FF0986">
              <w:rPr>
                <w:rFonts w:ascii="Arial" w:hAnsi="Arial" w:cs="Arial"/>
                <w:noProof/>
                <w:webHidden/>
                <w:sz w:val="22"/>
                <w:szCs w:val="22"/>
              </w:rPr>
              <w:fldChar w:fldCharType="end"/>
            </w:r>
          </w:hyperlink>
        </w:p>
        <w:p w14:paraId="40EB6703" w14:textId="77777777" w:rsidR="000E1E08" w:rsidRPr="00FF0986" w:rsidRDefault="00397DB6">
          <w:pPr>
            <w:pStyle w:val="TOC2"/>
            <w:tabs>
              <w:tab w:val="right" w:leader="dot" w:pos="9016"/>
            </w:tabs>
            <w:rPr>
              <w:rFonts w:ascii="Arial" w:hAnsi="Arial" w:cs="Arial"/>
              <w:noProof/>
              <w:sz w:val="22"/>
              <w:szCs w:val="22"/>
            </w:rPr>
          </w:pPr>
          <w:hyperlink w:anchor="_Toc529177141" w:history="1">
            <w:r w:rsidR="000E1E08" w:rsidRPr="00FF0986">
              <w:rPr>
                <w:rStyle w:val="Hyperlink"/>
                <w:rFonts w:ascii="Arial" w:hAnsi="Arial" w:cs="Arial"/>
                <w:noProof/>
                <w:sz w:val="22"/>
                <w:szCs w:val="22"/>
              </w:rPr>
              <w:t>People &amp; Strategy Team</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_Toc529177141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5</w:t>
            </w:r>
            <w:r w:rsidR="000E1E08" w:rsidRPr="00FF0986">
              <w:rPr>
                <w:rFonts w:ascii="Arial" w:hAnsi="Arial" w:cs="Arial"/>
                <w:noProof/>
                <w:webHidden/>
                <w:sz w:val="22"/>
                <w:szCs w:val="22"/>
              </w:rPr>
              <w:fldChar w:fldCharType="end"/>
            </w:r>
          </w:hyperlink>
        </w:p>
        <w:p w14:paraId="21DBB575" w14:textId="77777777" w:rsidR="000E1E08" w:rsidRPr="00FF0986" w:rsidRDefault="00397DB6">
          <w:pPr>
            <w:pStyle w:val="TOC2"/>
            <w:tabs>
              <w:tab w:val="right" w:leader="dot" w:pos="9016"/>
            </w:tabs>
            <w:rPr>
              <w:rFonts w:ascii="Arial" w:hAnsi="Arial" w:cs="Arial"/>
              <w:noProof/>
              <w:sz w:val="22"/>
              <w:szCs w:val="22"/>
            </w:rPr>
          </w:pPr>
          <w:hyperlink w:anchor="_Toc529177142" w:history="1">
            <w:r w:rsidR="000E1E08" w:rsidRPr="00FF0986">
              <w:rPr>
                <w:rStyle w:val="Hyperlink"/>
                <w:rFonts w:ascii="Arial" w:hAnsi="Arial" w:cs="Arial"/>
                <w:noProof/>
                <w:sz w:val="22"/>
                <w:szCs w:val="22"/>
              </w:rPr>
              <w:t>Work Health and Safety Committee</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_Toc529177142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6</w:t>
            </w:r>
            <w:r w:rsidR="000E1E08" w:rsidRPr="00FF0986">
              <w:rPr>
                <w:rFonts w:ascii="Arial" w:hAnsi="Arial" w:cs="Arial"/>
                <w:noProof/>
                <w:webHidden/>
                <w:sz w:val="22"/>
                <w:szCs w:val="22"/>
              </w:rPr>
              <w:fldChar w:fldCharType="end"/>
            </w:r>
          </w:hyperlink>
        </w:p>
        <w:p w14:paraId="04CD1B68" w14:textId="77777777" w:rsidR="000E1E08" w:rsidRPr="00FF0986" w:rsidRDefault="00397DB6">
          <w:pPr>
            <w:pStyle w:val="TOC2"/>
            <w:tabs>
              <w:tab w:val="right" w:leader="dot" w:pos="9016"/>
            </w:tabs>
            <w:rPr>
              <w:rFonts w:ascii="Arial" w:hAnsi="Arial" w:cs="Arial"/>
              <w:noProof/>
              <w:sz w:val="22"/>
              <w:szCs w:val="22"/>
            </w:rPr>
          </w:pPr>
          <w:hyperlink w:anchor="_Toc529177143" w:history="1">
            <w:r w:rsidR="000E1E08" w:rsidRPr="00FF0986">
              <w:rPr>
                <w:rStyle w:val="Hyperlink"/>
                <w:rFonts w:ascii="Arial" w:hAnsi="Arial" w:cs="Arial"/>
                <w:noProof/>
                <w:sz w:val="22"/>
                <w:szCs w:val="22"/>
              </w:rPr>
              <w:t>Work Health and Safety Representatives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_Toc529177143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6</w:t>
            </w:r>
            <w:r w:rsidR="000E1E08" w:rsidRPr="00FF0986">
              <w:rPr>
                <w:rFonts w:ascii="Arial" w:hAnsi="Arial" w:cs="Arial"/>
                <w:noProof/>
                <w:webHidden/>
                <w:sz w:val="22"/>
                <w:szCs w:val="22"/>
              </w:rPr>
              <w:fldChar w:fldCharType="end"/>
            </w:r>
          </w:hyperlink>
        </w:p>
        <w:p w14:paraId="4BA10659" w14:textId="77777777" w:rsidR="000E1E08" w:rsidRPr="00FF0986" w:rsidRDefault="00397DB6">
          <w:pPr>
            <w:pStyle w:val="TOC2"/>
            <w:tabs>
              <w:tab w:val="right" w:leader="dot" w:pos="9016"/>
            </w:tabs>
            <w:rPr>
              <w:rFonts w:ascii="Arial" w:hAnsi="Arial" w:cs="Arial"/>
              <w:noProof/>
              <w:sz w:val="22"/>
              <w:szCs w:val="22"/>
            </w:rPr>
          </w:pPr>
          <w:hyperlink w:anchor="_Toc529177144" w:history="1">
            <w:r w:rsidR="000E1E08" w:rsidRPr="00FF0986">
              <w:rPr>
                <w:rStyle w:val="Hyperlink"/>
                <w:rFonts w:ascii="Arial" w:hAnsi="Arial" w:cs="Arial"/>
                <w:noProof/>
                <w:sz w:val="22"/>
                <w:szCs w:val="22"/>
              </w:rPr>
              <w:t>Discriminatory, Coercive and Misleading conduct</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_Toc529177144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6</w:t>
            </w:r>
            <w:r w:rsidR="000E1E08" w:rsidRPr="00FF0986">
              <w:rPr>
                <w:rFonts w:ascii="Arial" w:hAnsi="Arial" w:cs="Arial"/>
                <w:noProof/>
                <w:webHidden/>
                <w:sz w:val="22"/>
                <w:szCs w:val="22"/>
              </w:rPr>
              <w:fldChar w:fldCharType="end"/>
            </w:r>
          </w:hyperlink>
        </w:p>
        <w:p w14:paraId="7B7D6C8E" w14:textId="77777777" w:rsidR="000E1E08" w:rsidRPr="00FF0986" w:rsidRDefault="00397DB6">
          <w:pPr>
            <w:pStyle w:val="TOC1"/>
            <w:tabs>
              <w:tab w:val="right" w:leader="dot" w:pos="9016"/>
            </w:tabs>
            <w:rPr>
              <w:rFonts w:ascii="Arial" w:hAnsi="Arial" w:cs="Arial"/>
              <w:noProof/>
              <w:sz w:val="22"/>
              <w:szCs w:val="22"/>
            </w:rPr>
          </w:pPr>
          <w:hyperlink w:anchor="_Toc529177145" w:history="1">
            <w:r w:rsidR="000E1E08" w:rsidRPr="00FF0986">
              <w:rPr>
                <w:rStyle w:val="Hyperlink"/>
                <w:rFonts w:ascii="Arial" w:hAnsi="Arial" w:cs="Arial"/>
                <w:noProof/>
                <w:sz w:val="22"/>
                <w:szCs w:val="22"/>
              </w:rPr>
              <w:t>Risk Management</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_Toc529177145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7</w:t>
            </w:r>
            <w:r w:rsidR="000E1E08" w:rsidRPr="00FF0986">
              <w:rPr>
                <w:rFonts w:ascii="Arial" w:hAnsi="Arial" w:cs="Arial"/>
                <w:noProof/>
                <w:webHidden/>
                <w:sz w:val="22"/>
                <w:szCs w:val="22"/>
              </w:rPr>
              <w:fldChar w:fldCharType="end"/>
            </w:r>
          </w:hyperlink>
        </w:p>
        <w:p w14:paraId="15BA76D4" w14:textId="77777777" w:rsidR="000E1E08" w:rsidRPr="00FF0986" w:rsidRDefault="00397DB6">
          <w:pPr>
            <w:pStyle w:val="TOC1"/>
            <w:tabs>
              <w:tab w:val="right" w:leader="dot" w:pos="9016"/>
            </w:tabs>
            <w:rPr>
              <w:rFonts w:ascii="Arial" w:hAnsi="Arial" w:cs="Arial"/>
              <w:noProof/>
              <w:sz w:val="22"/>
              <w:szCs w:val="22"/>
            </w:rPr>
          </w:pPr>
          <w:hyperlink w:anchor="_Toc529177146" w:history="1">
            <w:r w:rsidR="000E1E08" w:rsidRPr="00FF0986">
              <w:rPr>
                <w:rStyle w:val="Hyperlink"/>
                <w:rFonts w:ascii="Arial" w:hAnsi="Arial" w:cs="Arial"/>
                <w:noProof/>
                <w:sz w:val="22"/>
                <w:szCs w:val="22"/>
              </w:rPr>
              <w:t>Incident Reporting</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_Toc529177146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7</w:t>
            </w:r>
            <w:r w:rsidR="000E1E08" w:rsidRPr="00FF0986">
              <w:rPr>
                <w:rFonts w:ascii="Arial" w:hAnsi="Arial" w:cs="Arial"/>
                <w:noProof/>
                <w:webHidden/>
                <w:sz w:val="22"/>
                <w:szCs w:val="22"/>
              </w:rPr>
              <w:fldChar w:fldCharType="end"/>
            </w:r>
          </w:hyperlink>
        </w:p>
        <w:p w14:paraId="2D6D6494" w14:textId="77777777" w:rsidR="000E1E08" w:rsidRPr="00FF0986" w:rsidRDefault="00397DB6">
          <w:pPr>
            <w:pStyle w:val="TOC1"/>
            <w:tabs>
              <w:tab w:val="right" w:leader="dot" w:pos="9016"/>
            </w:tabs>
            <w:rPr>
              <w:rFonts w:ascii="Arial" w:hAnsi="Arial" w:cs="Arial"/>
              <w:noProof/>
              <w:sz w:val="22"/>
              <w:szCs w:val="22"/>
            </w:rPr>
          </w:pPr>
          <w:hyperlink w:anchor="_Toc529177147" w:history="1">
            <w:r w:rsidR="000E1E08" w:rsidRPr="00FF0986">
              <w:rPr>
                <w:rStyle w:val="Hyperlink"/>
                <w:rFonts w:ascii="Arial" w:hAnsi="Arial" w:cs="Arial"/>
                <w:noProof/>
                <w:sz w:val="22"/>
                <w:szCs w:val="22"/>
              </w:rPr>
              <w:t>Incident Investigation</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_Toc529177147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8</w:t>
            </w:r>
            <w:r w:rsidR="000E1E08" w:rsidRPr="00FF0986">
              <w:rPr>
                <w:rFonts w:ascii="Arial" w:hAnsi="Arial" w:cs="Arial"/>
                <w:noProof/>
                <w:webHidden/>
                <w:sz w:val="22"/>
                <w:szCs w:val="22"/>
              </w:rPr>
              <w:fldChar w:fldCharType="end"/>
            </w:r>
          </w:hyperlink>
        </w:p>
        <w:p w14:paraId="58B85921" w14:textId="77777777" w:rsidR="000E1E08" w:rsidRPr="00FF0986" w:rsidRDefault="00397DB6">
          <w:pPr>
            <w:pStyle w:val="TOC2"/>
            <w:tabs>
              <w:tab w:val="right" w:leader="dot" w:pos="9016"/>
            </w:tabs>
            <w:rPr>
              <w:rFonts w:ascii="Arial" w:hAnsi="Arial" w:cs="Arial"/>
              <w:noProof/>
              <w:sz w:val="22"/>
              <w:szCs w:val="22"/>
            </w:rPr>
          </w:pPr>
          <w:hyperlink w:anchor="_Toc529177148" w:history="1">
            <w:r w:rsidR="000E1E08" w:rsidRPr="00FF0986">
              <w:rPr>
                <w:rStyle w:val="Hyperlink"/>
                <w:rFonts w:ascii="Arial" w:hAnsi="Arial" w:cs="Arial"/>
                <w:noProof/>
                <w:sz w:val="22"/>
                <w:szCs w:val="22"/>
              </w:rPr>
              <w:t>Plan the investigation</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_Toc529177148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9</w:t>
            </w:r>
            <w:r w:rsidR="000E1E08" w:rsidRPr="00FF0986">
              <w:rPr>
                <w:rFonts w:ascii="Arial" w:hAnsi="Arial" w:cs="Arial"/>
                <w:noProof/>
                <w:webHidden/>
                <w:sz w:val="22"/>
                <w:szCs w:val="22"/>
              </w:rPr>
              <w:fldChar w:fldCharType="end"/>
            </w:r>
          </w:hyperlink>
        </w:p>
        <w:p w14:paraId="33403F40" w14:textId="77777777" w:rsidR="000E1E08" w:rsidRPr="00FF0986" w:rsidRDefault="00397DB6">
          <w:pPr>
            <w:pStyle w:val="TOC2"/>
            <w:tabs>
              <w:tab w:val="right" w:leader="dot" w:pos="9016"/>
            </w:tabs>
            <w:rPr>
              <w:rFonts w:ascii="Arial" w:hAnsi="Arial" w:cs="Arial"/>
              <w:noProof/>
              <w:sz w:val="22"/>
              <w:szCs w:val="22"/>
            </w:rPr>
          </w:pPr>
          <w:hyperlink w:anchor="_Toc529177149" w:history="1">
            <w:r w:rsidR="000E1E08" w:rsidRPr="00FF0986">
              <w:rPr>
                <w:rStyle w:val="Hyperlink"/>
                <w:rFonts w:ascii="Arial" w:hAnsi="Arial" w:cs="Arial"/>
                <w:noProof/>
                <w:sz w:val="22"/>
                <w:szCs w:val="22"/>
              </w:rPr>
              <w:t>Collect information</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_Toc529177149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9</w:t>
            </w:r>
            <w:r w:rsidR="000E1E08" w:rsidRPr="00FF0986">
              <w:rPr>
                <w:rFonts w:ascii="Arial" w:hAnsi="Arial" w:cs="Arial"/>
                <w:noProof/>
                <w:webHidden/>
                <w:sz w:val="22"/>
                <w:szCs w:val="22"/>
              </w:rPr>
              <w:fldChar w:fldCharType="end"/>
            </w:r>
          </w:hyperlink>
        </w:p>
        <w:p w14:paraId="42C7422E" w14:textId="77777777" w:rsidR="000E1E08" w:rsidRPr="00FF0986" w:rsidRDefault="00397DB6">
          <w:pPr>
            <w:pStyle w:val="TOC2"/>
            <w:tabs>
              <w:tab w:val="right" w:leader="dot" w:pos="9016"/>
            </w:tabs>
            <w:rPr>
              <w:rFonts w:ascii="Arial" w:hAnsi="Arial" w:cs="Arial"/>
              <w:noProof/>
              <w:sz w:val="22"/>
              <w:szCs w:val="22"/>
            </w:rPr>
          </w:pPr>
          <w:hyperlink w:anchor="_Toc529177150" w:history="1">
            <w:r w:rsidR="000E1E08" w:rsidRPr="00FF0986">
              <w:rPr>
                <w:rStyle w:val="Hyperlink"/>
                <w:rFonts w:ascii="Arial" w:hAnsi="Arial" w:cs="Arial"/>
                <w:noProof/>
                <w:sz w:val="22"/>
                <w:szCs w:val="22"/>
              </w:rPr>
              <w:t>Recommend solutions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_Toc529177150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9</w:t>
            </w:r>
            <w:r w:rsidR="000E1E08" w:rsidRPr="00FF0986">
              <w:rPr>
                <w:rFonts w:ascii="Arial" w:hAnsi="Arial" w:cs="Arial"/>
                <w:noProof/>
                <w:webHidden/>
                <w:sz w:val="22"/>
                <w:szCs w:val="22"/>
              </w:rPr>
              <w:fldChar w:fldCharType="end"/>
            </w:r>
          </w:hyperlink>
        </w:p>
        <w:p w14:paraId="7142C6EF" w14:textId="77777777" w:rsidR="000E1E08" w:rsidRPr="00FF0986" w:rsidRDefault="00397DB6">
          <w:pPr>
            <w:pStyle w:val="TOC2"/>
            <w:tabs>
              <w:tab w:val="right" w:leader="dot" w:pos="9016"/>
            </w:tabs>
            <w:rPr>
              <w:rFonts w:ascii="Arial" w:hAnsi="Arial" w:cs="Arial"/>
              <w:noProof/>
              <w:sz w:val="22"/>
              <w:szCs w:val="22"/>
            </w:rPr>
          </w:pPr>
          <w:hyperlink w:anchor="_Toc529177151" w:history="1">
            <w:r w:rsidR="000E1E08" w:rsidRPr="00FF0986">
              <w:rPr>
                <w:rStyle w:val="Hyperlink"/>
                <w:rFonts w:ascii="Arial" w:hAnsi="Arial" w:cs="Arial"/>
                <w:noProof/>
                <w:sz w:val="22"/>
                <w:szCs w:val="22"/>
              </w:rPr>
              <w:t>Report outcomes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_Toc529177151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10</w:t>
            </w:r>
            <w:r w:rsidR="000E1E08" w:rsidRPr="00FF0986">
              <w:rPr>
                <w:rFonts w:ascii="Arial" w:hAnsi="Arial" w:cs="Arial"/>
                <w:noProof/>
                <w:webHidden/>
                <w:sz w:val="22"/>
                <w:szCs w:val="22"/>
              </w:rPr>
              <w:fldChar w:fldCharType="end"/>
            </w:r>
          </w:hyperlink>
        </w:p>
        <w:p w14:paraId="29D6B211" w14:textId="77777777" w:rsidR="000E1E08" w:rsidRPr="00FF0986" w:rsidRDefault="00397DB6">
          <w:pPr>
            <w:pStyle w:val="TOC1"/>
            <w:tabs>
              <w:tab w:val="right" w:leader="dot" w:pos="9016"/>
            </w:tabs>
            <w:rPr>
              <w:rFonts w:ascii="Arial" w:hAnsi="Arial" w:cs="Arial"/>
              <w:noProof/>
              <w:sz w:val="22"/>
              <w:szCs w:val="22"/>
            </w:rPr>
          </w:pPr>
          <w:hyperlink w:anchor="_Toc529177152" w:history="1">
            <w:r w:rsidR="000E1E08" w:rsidRPr="00FF0986">
              <w:rPr>
                <w:rStyle w:val="Hyperlink"/>
                <w:rFonts w:ascii="Arial" w:hAnsi="Arial" w:cs="Arial"/>
                <w:noProof/>
                <w:sz w:val="22"/>
                <w:szCs w:val="22"/>
              </w:rPr>
              <w:t>Health and Wellbeing</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_Toc529177152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10</w:t>
            </w:r>
            <w:r w:rsidR="000E1E08" w:rsidRPr="00FF0986">
              <w:rPr>
                <w:rFonts w:ascii="Arial" w:hAnsi="Arial" w:cs="Arial"/>
                <w:noProof/>
                <w:webHidden/>
                <w:sz w:val="22"/>
                <w:szCs w:val="22"/>
              </w:rPr>
              <w:fldChar w:fldCharType="end"/>
            </w:r>
          </w:hyperlink>
        </w:p>
        <w:p w14:paraId="2C79F7BD" w14:textId="77777777" w:rsidR="000E1E08" w:rsidRPr="00FF0986" w:rsidRDefault="00397DB6">
          <w:pPr>
            <w:pStyle w:val="TOC1"/>
            <w:tabs>
              <w:tab w:val="right" w:leader="dot" w:pos="9016"/>
            </w:tabs>
            <w:rPr>
              <w:rFonts w:ascii="Arial" w:hAnsi="Arial" w:cs="Arial"/>
              <w:noProof/>
              <w:sz w:val="22"/>
              <w:szCs w:val="22"/>
            </w:rPr>
          </w:pPr>
          <w:hyperlink w:anchor="_Toc529177153" w:history="1">
            <w:r w:rsidR="000E1E08" w:rsidRPr="00FF0986">
              <w:rPr>
                <w:rStyle w:val="Hyperlink"/>
                <w:rFonts w:ascii="Arial" w:hAnsi="Arial" w:cs="Arial"/>
                <w:noProof/>
                <w:sz w:val="22"/>
                <w:szCs w:val="22"/>
              </w:rPr>
              <w:t>Injury Prevention and Management</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_Toc529177153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11</w:t>
            </w:r>
            <w:r w:rsidR="000E1E08" w:rsidRPr="00FF0986">
              <w:rPr>
                <w:rFonts w:ascii="Arial" w:hAnsi="Arial" w:cs="Arial"/>
                <w:noProof/>
                <w:webHidden/>
                <w:sz w:val="22"/>
                <w:szCs w:val="22"/>
              </w:rPr>
              <w:fldChar w:fldCharType="end"/>
            </w:r>
          </w:hyperlink>
        </w:p>
        <w:p w14:paraId="5E21E506" w14:textId="77777777" w:rsidR="000E1E08" w:rsidRPr="00FF0986" w:rsidRDefault="00397DB6">
          <w:pPr>
            <w:pStyle w:val="TOC2"/>
            <w:tabs>
              <w:tab w:val="right" w:leader="dot" w:pos="9016"/>
            </w:tabs>
            <w:rPr>
              <w:rFonts w:ascii="Arial" w:hAnsi="Arial" w:cs="Arial"/>
              <w:noProof/>
              <w:sz w:val="22"/>
              <w:szCs w:val="22"/>
            </w:rPr>
          </w:pPr>
          <w:hyperlink w:anchor="_Toc529177154" w:history="1">
            <w:r w:rsidR="000E1E08" w:rsidRPr="00FF0986">
              <w:rPr>
                <w:rStyle w:val="Hyperlink"/>
                <w:rFonts w:ascii="Arial" w:hAnsi="Arial" w:cs="Arial"/>
                <w:noProof/>
                <w:sz w:val="22"/>
                <w:szCs w:val="22"/>
              </w:rPr>
              <w:t>Staff Training</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_Toc529177154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11</w:t>
            </w:r>
            <w:r w:rsidR="000E1E08" w:rsidRPr="00FF0986">
              <w:rPr>
                <w:rFonts w:ascii="Arial" w:hAnsi="Arial" w:cs="Arial"/>
                <w:noProof/>
                <w:webHidden/>
                <w:sz w:val="22"/>
                <w:szCs w:val="22"/>
              </w:rPr>
              <w:fldChar w:fldCharType="end"/>
            </w:r>
          </w:hyperlink>
        </w:p>
        <w:p w14:paraId="555C0F70" w14:textId="77777777" w:rsidR="000E1E08" w:rsidRPr="00FF0986" w:rsidRDefault="00397DB6">
          <w:pPr>
            <w:pStyle w:val="TOC2"/>
            <w:tabs>
              <w:tab w:val="right" w:leader="dot" w:pos="9016"/>
            </w:tabs>
            <w:rPr>
              <w:rFonts w:ascii="Arial" w:hAnsi="Arial" w:cs="Arial"/>
              <w:noProof/>
              <w:sz w:val="22"/>
              <w:szCs w:val="22"/>
            </w:rPr>
          </w:pPr>
          <w:hyperlink w:anchor="_Toc529177155" w:history="1">
            <w:r w:rsidR="000E1E08" w:rsidRPr="00FF0986">
              <w:rPr>
                <w:rStyle w:val="Hyperlink"/>
                <w:rFonts w:ascii="Arial" w:hAnsi="Arial" w:cs="Arial"/>
                <w:noProof/>
                <w:sz w:val="22"/>
                <w:szCs w:val="22"/>
              </w:rPr>
              <w:t>Workstation Assessments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_Toc529177155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11</w:t>
            </w:r>
            <w:r w:rsidR="000E1E08" w:rsidRPr="00FF0986">
              <w:rPr>
                <w:rFonts w:ascii="Arial" w:hAnsi="Arial" w:cs="Arial"/>
                <w:noProof/>
                <w:webHidden/>
                <w:sz w:val="22"/>
                <w:szCs w:val="22"/>
              </w:rPr>
              <w:fldChar w:fldCharType="end"/>
            </w:r>
          </w:hyperlink>
        </w:p>
        <w:p w14:paraId="47C929FB" w14:textId="77777777" w:rsidR="000E1E08" w:rsidRPr="00FF0986" w:rsidRDefault="00397DB6">
          <w:pPr>
            <w:pStyle w:val="TOC2"/>
            <w:tabs>
              <w:tab w:val="right" w:leader="dot" w:pos="9016"/>
            </w:tabs>
            <w:rPr>
              <w:rFonts w:ascii="Arial" w:hAnsi="Arial" w:cs="Arial"/>
              <w:noProof/>
              <w:sz w:val="22"/>
              <w:szCs w:val="22"/>
            </w:rPr>
          </w:pPr>
          <w:hyperlink w:anchor="_Toc529177156" w:history="1">
            <w:r w:rsidR="000E1E08" w:rsidRPr="00FF0986">
              <w:rPr>
                <w:rStyle w:val="Hyperlink"/>
                <w:rFonts w:ascii="Arial" w:hAnsi="Arial" w:cs="Arial"/>
                <w:noProof/>
                <w:sz w:val="22"/>
                <w:szCs w:val="22"/>
              </w:rPr>
              <w:t>Workplace Inspections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_Toc529177156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11</w:t>
            </w:r>
            <w:r w:rsidR="000E1E08" w:rsidRPr="00FF0986">
              <w:rPr>
                <w:rFonts w:ascii="Arial" w:hAnsi="Arial" w:cs="Arial"/>
                <w:noProof/>
                <w:webHidden/>
                <w:sz w:val="22"/>
                <w:szCs w:val="22"/>
              </w:rPr>
              <w:fldChar w:fldCharType="end"/>
            </w:r>
          </w:hyperlink>
        </w:p>
        <w:p w14:paraId="0B5C6A6A" w14:textId="77777777" w:rsidR="000E1E08" w:rsidRPr="00FF0986" w:rsidRDefault="00397DB6">
          <w:pPr>
            <w:pStyle w:val="TOC2"/>
            <w:tabs>
              <w:tab w:val="right" w:leader="dot" w:pos="9016"/>
            </w:tabs>
            <w:rPr>
              <w:rFonts w:ascii="Arial" w:hAnsi="Arial" w:cs="Arial"/>
              <w:noProof/>
              <w:sz w:val="22"/>
              <w:szCs w:val="22"/>
            </w:rPr>
          </w:pPr>
          <w:hyperlink w:anchor="_Toc529177157" w:history="1">
            <w:r w:rsidR="000E1E08" w:rsidRPr="00FF0986">
              <w:rPr>
                <w:rStyle w:val="Hyperlink"/>
                <w:rFonts w:ascii="Arial" w:hAnsi="Arial" w:cs="Arial"/>
                <w:noProof/>
                <w:sz w:val="22"/>
                <w:szCs w:val="22"/>
              </w:rPr>
              <w:t>First Aid</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_Toc529177157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12</w:t>
            </w:r>
            <w:r w:rsidR="000E1E08" w:rsidRPr="00FF0986">
              <w:rPr>
                <w:rFonts w:ascii="Arial" w:hAnsi="Arial" w:cs="Arial"/>
                <w:noProof/>
                <w:webHidden/>
                <w:sz w:val="22"/>
                <w:szCs w:val="22"/>
              </w:rPr>
              <w:fldChar w:fldCharType="end"/>
            </w:r>
          </w:hyperlink>
        </w:p>
        <w:p w14:paraId="736B0B05" w14:textId="77777777" w:rsidR="000E1E08" w:rsidRPr="00FF0986" w:rsidRDefault="00397DB6">
          <w:pPr>
            <w:pStyle w:val="TOC2"/>
            <w:tabs>
              <w:tab w:val="right" w:leader="dot" w:pos="9016"/>
            </w:tabs>
            <w:rPr>
              <w:rFonts w:ascii="Arial" w:hAnsi="Arial" w:cs="Arial"/>
              <w:noProof/>
              <w:sz w:val="22"/>
              <w:szCs w:val="22"/>
            </w:rPr>
          </w:pPr>
          <w:hyperlink w:anchor="_Toc529177158" w:history="1">
            <w:r w:rsidR="000E1E08" w:rsidRPr="00FF0986">
              <w:rPr>
                <w:rStyle w:val="Hyperlink"/>
                <w:rFonts w:ascii="Arial" w:hAnsi="Arial" w:cs="Arial"/>
                <w:noProof/>
                <w:sz w:val="22"/>
                <w:szCs w:val="22"/>
              </w:rPr>
              <w:t>Extended Personal Leave Absences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_Toc529177158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12</w:t>
            </w:r>
            <w:r w:rsidR="000E1E08" w:rsidRPr="00FF0986">
              <w:rPr>
                <w:rFonts w:ascii="Arial" w:hAnsi="Arial" w:cs="Arial"/>
                <w:noProof/>
                <w:webHidden/>
                <w:sz w:val="22"/>
                <w:szCs w:val="22"/>
              </w:rPr>
              <w:fldChar w:fldCharType="end"/>
            </w:r>
          </w:hyperlink>
        </w:p>
        <w:p w14:paraId="6C92A697" w14:textId="77777777" w:rsidR="000E1E08" w:rsidRPr="00FF0986" w:rsidRDefault="00397DB6">
          <w:pPr>
            <w:pStyle w:val="TOC2"/>
            <w:tabs>
              <w:tab w:val="right" w:leader="dot" w:pos="9016"/>
            </w:tabs>
            <w:rPr>
              <w:rFonts w:ascii="Arial" w:hAnsi="Arial" w:cs="Arial"/>
              <w:noProof/>
              <w:sz w:val="22"/>
              <w:szCs w:val="22"/>
            </w:rPr>
          </w:pPr>
          <w:hyperlink w:anchor="_Toc529177159" w:history="1">
            <w:r w:rsidR="000E1E08" w:rsidRPr="00FF0986">
              <w:rPr>
                <w:rStyle w:val="Hyperlink"/>
                <w:rFonts w:ascii="Arial" w:hAnsi="Arial" w:cs="Arial"/>
                <w:noProof/>
                <w:sz w:val="22"/>
                <w:szCs w:val="22"/>
              </w:rPr>
              <w:t>Rehabilitation Providers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_Toc529177159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12</w:t>
            </w:r>
            <w:r w:rsidR="000E1E08" w:rsidRPr="00FF0986">
              <w:rPr>
                <w:rFonts w:ascii="Arial" w:hAnsi="Arial" w:cs="Arial"/>
                <w:noProof/>
                <w:webHidden/>
                <w:sz w:val="22"/>
                <w:szCs w:val="22"/>
              </w:rPr>
              <w:fldChar w:fldCharType="end"/>
            </w:r>
          </w:hyperlink>
        </w:p>
        <w:p w14:paraId="510DDEB9" w14:textId="77777777" w:rsidR="000E1E08" w:rsidRPr="00FF0986" w:rsidRDefault="00397DB6">
          <w:pPr>
            <w:pStyle w:val="TOC1"/>
            <w:tabs>
              <w:tab w:val="right" w:leader="dot" w:pos="9016"/>
            </w:tabs>
            <w:rPr>
              <w:rFonts w:ascii="Arial" w:hAnsi="Arial" w:cs="Arial"/>
              <w:noProof/>
              <w:sz w:val="22"/>
              <w:szCs w:val="22"/>
            </w:rPr>
          </w:pPr>
          <w:hyperlink w:anchor="_Toc529177160" w:history="1">
            <w:r w:rsidR="000E1E08" w:rsidRPr="00FF0986">
              <w:rPr>
                <w:rStyle w:val="Hyperlink"/>
                <w:rFonts w:ascii="Arial" w:hAnsi="Arial" w:cs="Arial"/>
                <w:noProof/>
                <w:sz w:val="22"/>
                <w:szCs w:val="22"/>
              </w:rPr>
              <w:t>Further Resources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_Toc529177160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12</w:t>
            </w:r>
            <w:r w:rsidR="000E1E08" w:rsidRPr="00FF0986">
              <w:rPr>
                <w:rFonts w:ascii="Arial" w:hAnsi="Arial" w:cs="Arial"/>
                <w:noProof/>
                <w:webHidden/>
                <w:sz w:val="22"/>
                <w:szCs w:val="22"/>
              </w:rPr>
              <w:fldChar w:fldCharType="end"/>
            </w:r>
          </w:hyperlink>
        </w:p>
        <w:p w14:paraId="1C264064" w14:textId="77777777" w:rsidR="000E1E08" w:rsidRPr="00FF0986" w:rsidRDefault="00397DB6">
          <w:pPr>
            <w:pStyle w:val="TOC1"/>
            <w:tabs>
              <w:tab w:val="right" w:leader="dot" w:pos="9016"/>
            </w:tabs>
            <w:rPr>
              <w:rFonts w:ascii="Arial" w:hAnsi="Arial" w:cs="Arial"/>
              <w:noProof/>
              <w:sz w:val="22"/>
              <w:szCs w:val="22"/>
            </w:rPr>
          </w:pPr>
          <w:hyperlink w:anchor="_Toc529177161" w:history="1">
            <w:r w:rsidR="000E1E08" w:rsidRPr="00FF0986">
              <w:rPr>
                <w:rStyle w:val="Hyperlink"/>
                <w:rFonts w:ascii="Arial" w:hAnsi="Arial" w:cs="Arial"/>
                <w:noProof/>
                <w:sz w:val="22"/>
                <w:szCs w:val="22"/>
              </w:rPr>
              <w:t>Appendix A - Glossary</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_Toc529177161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13</w:t>
            </w:r>
            <w:r w:rsidR="000E1E08" w:rsidRPr="00FF0986">
              <w:rPr>
                <w:rFonts w:ascii="Arial" w:hAnsi="Arial" w:cs="Arial"/>
                <w:noProof/>
                <w:webHidden/>
                <w:sz w:val="22"/>
                <w:szCs w:val="22"/>
              </w:rPr>
              <w:fldChar w:fldCharType="end"/>
            </w:r>
          </w:hyperlink>
        </w:p>
        <w:p w14:paraId="0281065D" w14:textId="77777777" w:rsidR="000E1E08" w:rsidRPr="00FF0986" w:rsidRDefault="00397DB6">
          <w:pPr>
            <w:pStyle w:val="TOC1"/>
            <w:tabs>
              <w:tab w:val="right" w:leader="dot" w:pos="9016"/>
            </w:tabs>
            <w:rPr>
              <w:rFonts w:ascii="Arial" w:hAnsi="Arial" w:cs="Arial"/>
              <w:noProof/>
              <w:sz w:val="22"/>
              <w:szCs w:val="22"/>
            </w:rPr>
          </w:pPr>
          <w:hyperlink w:anchor="_Toc529177162" w:history="1">
            <w:r w:rsidR="000E1E08" w:rsidRPr="00FF0986">
              <w:rPr>
                <w:rStyle w:val="Hyperlink"/>
                <w:rFonts w:ascii="Arial" w:hAnsi="Arial" w:cs="Arial"/>
                <w:noProof/>
                <w:sz w:val="22"/>
                <w:szCs w:val="22"/>
              </w:rPr>
              <w:t>Appendix B – Offences and Penalties</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_Toc529177162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14</w:t>
            </w:r>
            <w:r w:rsidR="000E1E08" w:rsidRPr="00FF0986">
              <w:rPr>
                <w:rFonts w:ascii="Arial" w:hAnsi="Arial" w:cs="Arial"/>
                <w:noProof/>
                <w:webHidden/>
                <w:sz w:val="22"/>
                <w:szCs w:val="22"/>
              </w:rPr>
              <w:fldChar w:fldCharType="end"/>
            </w:r>
          </w:hyperlink>
        </w:p>
        <w:p w14:paraId="2ADDBC95" w14:textId="77777777" w:rsidR="000E1E08" w:rsidRPr="00FF0986" w:rsidRDefault="00397DB6">
          <w:pPr>
            <w:pStyle w:val="TOC1"/>
            <w:tabs>
              <w:tab w:val="right" w:leader="dot" w:pos="9016"/>
            </w:tabs>
            <w:rPr>
              <w:rFonts w:ascii="Arial" w:hAnsi="Arial" w:cs="Arial"/>
              <w:noProof/>
              <w:sz w:val="22"/>
              <w:szCs w:val="22"/>
            </w:rPr>
          </w:pPr>
          <w:hyperlink w:anchor="_Toc529177163" w:history="1">
            <w:r w:rsidR="000E1E08" w:rsidRPr="00FF0986">
              <w:rPr>
                <w:rStyle w:val="Hyperlink"/>
                <w:rFonts w:ascii="Arial" w:hAnsi="Arial" w:cs="Arial"/>
                <w:noProof/>
                <w:sz w:val="22"/>
                <w:szCs w:val="22"/>
              </w:rPr>
              <w:t>Appendix C – Mechanisms for Dispute Resolution</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_Toc529177163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15</w:t>
            </w:r>
            <w:r w:rsidR="000E1E08" w:rsidRPr="00FF0986">
              <w:rPr>
                <w:rFonts w:ascii="Arial" w:hAnsi="Arial" w:cs="Arial"/>
                <w:noProof/>
                <w:webHidden/>
                <w:sz w:val="22"/>
                <w:szCs w:val="22"/>
              </w:rPr>
              <w:fldChar w:fldCharType="end"/>
            </w:r>
          </w:hyperlink>
        </w:p>
        <w:p w14:paraId="17986CB6" w14:textId="77777777" w:rsidR="000E1E08" w:rsidRPr="00FF0986" w:rsidRDefault="00397DB6">
          <w:pPr>
            <w:pStyle w:val="TOC1"/>
            <w:tabs>
              <w:tab w:val="right" w:leader="dot" w:pos="9016"/>
            </w:tabs>
            <w:rPr>
              <w:rFonts w:ascii="Arial" w:hAnsi="Arial" w:cs="Arial"/>
              <w:noProof/>
              <w:sz w:val="22"/>
              <w:szCs w:val="22"/>
            </w:rPr>
          </w:pPr>
          <w:hyperlink w:anchor="_Toc529177164" w:history="1">
            <w:r w:rsidR="000E1E08" w:rsidRPr="00FF0986">
              <w:rPr>
                <w:rStyle w:val="Hyperlink"/>
                <w:rFonts w:ascii="Arial" w:hAnsi="Arial" w:cs="Arial"/>
                <w:noProof/>
                <w:sz w:val="22"/>
                <w:szCs w:val="22"/>
              </w:rPr>
              <w:t>Appendix F- Work Health and Safety Investigation Report</w:t>
            </w:r>
            <w:r w:rsidR="000E1E08" w:rsidRPr="00FF0986">
              <w:rPr>
                <w:rFonts w:ascii="Arial" w:hAnsi="Arial" w:cs="Arial"/>
                <w:noProof/>
                <w:webHidden/>
                <w:sz w:val="22"/>
                <w:szCs w:val="22"/>
              </w:rPr>
              <w:tab/>
            </w:r>
            <w:r w:rsidR="000E1E08" w:rsidRPr="00FF0986">
              <w:rPr>
                <w:rFonts w:ascii="Arial" w:hAnsi="Arial" w:cs="Arial"/>
                <w:noProof/>
                <w:webHidden/>
                <w:sz w:val="22"/>
                <w:szCs w:val="22"/>
              </w:rPr>
              <w:fldChar w:fldCharType="begin"/>
            </w:r>
            <w:r w:rsidR="000E1E08" w:rsidRPr="00FF0986">
              <w:rPr>
                <w:rFonts w:ascii="Arial" w:hAnsi="Arial" w:cs="Arial"/>
                <w:noProof/>
                <w:webHidden/>
                <w:sz w:val="22"/>
                <w:szCs w:val="22"/>
              </w:rPr>
              <w:instrText xml:space="preserve"> PAGEREF _Toc529177164 \h </w:instrText>
            </w:r>
            <w:r w:rsidR="000E1E08" w:rsidRPr="00FF0986">
              <w:rPr>
                <w:rFonts w:ascii="Arial" w:hAnsi="Arial" w:cs="Arial"/>
                <w:noProof/>
                <w:webHidden/>
                <w:sz w:val="22"/>
                <w:szCs w:val="22"/>
              </w:rPr>
            </w:r>
            <w:r w:rsidR="000E1E08" w:rsidRPr="00FF0986">
              <w:rPr>
                <w:rFonts w:ascii="Arial" w:hAnsi="Arial" w:cs="Arial"/>
                <w:noProof/>
                <w:webHidden/>
                <w:sz w:val="22"/>
                <w:szCs w:val="22"/>
              </w:rPr>
              <w:fldChar w:fldCharType="separate"/>
            </w:r>
            <w:r w:rsidR="000E1E08" w:rsidRPr="00FF0986">
              <w:rPr>
                <w:rFonts w:ascii="Arial" w:hAnsi="Arial" w:cs="Arial"/>
                <w:noProof/>
                <w:webHidden/>
                <w:sz w:val="22"/>
                <w:szCs w:val="22"/>
              </w:rPr>
              <w:t>18</w:t>
            </w:r>
            <w:r w:rsidR="000E1E08" w:rsidRPr="00FF0986">
              <w:rPr>
                <w:rFonts w:ascii="Arial" w:hAnsi="Arial" w:cs="Arial"/>
                <w:noProof/>
                <w:webHidden/>
                <w:sz w:val="22"/>
                <w:szCs w:val="22"/>
              </w:rPr>
              <w:fldChar w:fldCharType="end"/>
            </w:r>
          </w:hyperlink>
        </w:p>
        <w:p w14:paraId="4D8F3EA9" w14:textId="77777777" w:rsidR="000E1E08" w:rsidRDefault="000E1E08">
          <w:r w:rsidRPr="00FF0986">
            <w:rPr>
              <w:rFonts w:ascii="Arial" w:hAnsi="Arial" w:cs="Arial"/>
              <w:b/>
              <w:bCs/>
              <w:noProof/>
              <w:sz w:val="22"/>
              <w:szCs w:val="22"/>
            </w:rPr>
            <w:fldChar w:fldCharType="end"/>
          </w:r>
        </w:p>
      </w:sdtContent>
    </w:sdt>
    <w:p w14:paraId="0B63AA3F" w14:textId="77777777" w:rsidR="0058157C" w:rsidRDefault="0058157C">
      <w:pPr>
        <w:spacing w:after="160" w:line="259" w:lineRule="auto"/>
        <w:rPr>
          <w:rFonts w:ascii="Arial" w:hAnsi="Arial" w:cs="Arial"/>
          <w:iCs/>
          <w:color w:val="000000"/>
        </w:rPr>
      </w:pPr>
      <w:r>
        <w:rPr>
          <w:rFonts w:ascii="Arial" w:hAnsi="Arial" w:cs="Arial"/>
          <w:iCs/>
          <w:color w:val="000000"/>
        </w:rPr>
        <w:br w:type="page"/>
      </w:r>
    </w:p>
    <w:p w14:paraId="0986E5FE" w14:textId="77777777" w:rsidR="00B8441F" w:rsidRDefault="00B8441F">
      <w:pPr>
        <w:spacing w:after="160" w:line="259" w:lineRule="auto"/>
        <w:rPr>
          <w:rFonts w:ascii="Arial" w:hAnsi="Arial" w:cs="Arial"/>
          <w:iCs/>
          <w:color w:val="000000"/>
        </w:rPr>
      </w:pPr>
    </w:p>
    <w:p w14:paraId="1731F01B" w14:textId="77777777" w:rsidR="00057AC6" w:rsidRPr="00057AC6" w:rsidRDefault="00057AC6" w:rsidP="00057AC6">
      <w:pPr>
        <w:rPr>
          <w:rFonts w:ascii="Arial" w:hAnsi="Arial" w:cs="Arial"/>
          <w:b/>
          <w:sz w:val="22"/>
          <w:szCs w:val="22"/>
        </w:rPr>
      </w:pPr>
      <w:bookmarkStart w:id="2" w:name="_Toc170627825"/>
      <w:bookmarkStart w:id="3" w:name="_Toc255548170"/>
      <w:bookmarkStart w:id="4" w:name="_Toc265073942"/>
      <w:r w:rsidRPr="00057AC6">
        <w:rPr>
          <w:rFonts w:ascii="Arial" w:hAnsi="Arial" w:cs="Arial"/>
          <w:b/>
          <w:sz w:val="22"/>
          <w:szCs w:val="22"/>
        </w:rPr>
        <w:t>VER</w:t>
      </w:r>
      <w:r w:rsidR="00342C87">
        <w:rPr>
          <w:rFonts w:ascii="Arial" w:hAnsi="Arial" w:cs="Arial"/>
          <w:b/>
          <w:sz w:val="22"/>
          <w:szCs w:val="22"/>
        </w:rPr>
        <w:t>SI</w:t>
      </w:r>
      <w:r w:rsidRPr="00057AC6">
        <w:rPr>
          <w:rFonts w:ascii="Arial" w:hAnsi="Arial" w:cs="Arial"/>
          <w:b/>
          <w:sz w:val="22"/>
          <w:szCs w:val="22"/>
        </w:rPr>
        <w:t>ON CONTROL</w:t>
      </w:r>
    </w:p>
    <w:p w14:paraId="71D50370" w14:textId="77777777" w:rsidR="00057AC6" w:rsidRPr="00057AC6" w:rsidRDefault="00057AC6" w:rsidP="00057AC6">
      <w:pPr>
        <w:rPr>
          <w:rFonts w:ascii="Arial" w:hAnsi="Arial" w:cs="Arial"/>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807"/>
        <w:gridCol w:w="2694"/>
        <w:gridCol w:w="3827"/>
      </w:tblGrid>
      <w:tr w:rsidR="00057AC6" w:rsidRPr="00057AC6" w14:paraId="6295B59F" w14:textId="77777777" w:rsidTr="00D01611">
        <w:trPr>
          <w:trHeight w:val="454"/>
        </w:trPr>
        <w:tc>
          <w:tcPr>
            <w:tcW w:w="1023" w:type="dxa"/>
            <w:shd w:val="clear" w:color="auto" w:fill="ACB9CA" w:themeFill="text2" w:themeFillTint="66"/>
            <w:vAlign w:val="center"/>
            <w:hideMark/>
          </w:tcPr>
          <w:bookmarkEnd w:id="2"/>
          <w:bookmarkEnd w:id="3"/>
          <w:bookmarkEnd w:id="4"/>
          <w:p w14:paraId="13F1D268" w14:textId="77777777" w:rsidR="00057AC6" w:rsidRPr="00057AC6" w:rsidRDefault="00057AC6" w:rsidP="00D01611">
            <w:pPr>
              <w:pStyle w:val="Tableheading"/>
              <w:rPr>
                <w:rFonts w:cs="Arial"/>
              </w:rPr>
            </w:pPr>
            <w:r w:rsidRPr="00057AC6">
              <w:rPr>
                <w:rFonts w:cs="Arial"/>
              </w:rPr>
              <w:t>Version</w:t>
            </w:r>
          </w:p>
        </w:tc>
        <w:tc>
          <w:tcPr>
            <w:tcW w:w="1807" w:type="dxa"/>
            <w:shd w:val="clear" w:color="auto" w:fill="ACB9CA" w:themeFill="text2" w:themeFillTint="66"/>
            <w:vAlign w:val="center"/>
          </w:tcPr>
          <w:p w14:paraId="3F2196DB" w14:textId="77777777" w:rsidR="00057AC6" w:rsidRPr="00057AC6" w:rsidRDefault="00057AC6" w:rsidP="00D01611">
            <w:pPr>
              <w:pStyle w:val="Tableheading"/>
              <w:rPr>
                <w:rFonts w:cs="Arial"/>
              </w:rPr>
            </w:pPr>
            <w:r w:rsidRPr="00057AC6">
              <w:rPr>
                <w:rFonts w:cs="Arial"/>
              </w:rPr>
              <w:t>Date</w:t>
            </w:r>
          </w:p>
        </w:tc>
        <w:tc>
          <w:tcPr>
            <w:tcW w:w="2694" w:type="dxa"/>
            <w:shd w:val="clear" w:color="auto" w:fill="ACB9CA" w:themeFill="text2" w:themeFillTint="66"/>
            <w:vAlign w:val="center"/>
          </w:tcPr>
          <w:p w14:paraId="06A51672" w14:textId="77777777" w:rsidR="00057AC6" w:rsidRPr="00057AC6" w:rsidRDefault="00057AC6" w:rsidP="00D01611">
            <w:pPr>
              <w:pStyle w:val="Tableheading"/>
              <w:rPr>
                <w:rFonts w:cs="Arial"/>
              </w:rPr>
            </w:pPr>
            <w:r w:rsidRPr="00057AC6">
              <w:rPr>
                <w:rFonts w:cs="Arial"/>
              </w:rPr>
              <w:t>Summary of Changes</w:t>
            </w:r>
          </w:p>
        </w:tc>
        <w:tc>
          <w:tcPr>
            <w:tcW w:w="3827" w:type="dxa"/>
            <w:shd w:val="clear" w:color="auto" w:fill="ACB9CA" w:themeFill="text2" w:themeFillTint="66"/>
            <w:vAlign w:val="center"/>
            <w:hideMark/>
          </w:tcPr>
          <w:p w14:paraId="065AC073" w14:textId="77777777" w:rsidR="00057AC6" w:rsidRPr="00057AC6" w:rsidRDefault="00057AC6" w:rsidP="00D01611">
            <w:pPr>
              <w:pStyle w:val="Tableheading"/>
              <w:rPr>
                <w:rFonts w:cs="Arial"/>
              </w:rPr>
            </w:pPr>
            <w:r w:rsidRPr="00057AC6">
              <w:rPr>
                <w:rFonts w:cs="Arial"/>
              </w:rPr>
              <w:t>Author / Reviewer</w:t>
            </w:r>
          </w:p>
        </w:tc>
      </w:tr>
      <w:tr w:rsidR="00057AC6" w:rsidRPr="00057AC6" w14:paraId="37C5273B" w14:textId="77777777" w:rsidTr="00D01611">
        <w:trPr>
          <w:trHeight w:val="454"/>
        </w:trPr>
        <w:tc>
          <w:tcPr>
            <w:tcW w:w="1023" w:type="dxa"/>
            <w:vAlign w:val="center"/>
            <w:hideMark/>
          </w:tcPr>
          <w:p w14:paraId="2465774B" w14:textId="77777777" w:rsidR="00057AC6" w:rsidRPr="00057AC6" w:rsidRDefault="00057AC6" w:rsidP="00D01611">
            <w:pPr>
              <w:pStyle w:val="Tabletext"/>
              <w:rPr>
                <w:rFonts w:cs="Arial"/>
                <w:sz w:val="22"/>
                <w:szCs w:val="22"/>
              </w:rPr>
            </w:pPr>
            <w:r w:rsidRPr="00057AC6">
              <w:rPr>
                <w:rFonts w:cs="Arial"/>
                <w:sz w:val="22"/>
                <w:szCs w:val="22"/>
              </w:rPr>
              <w:t>V1.0</w:t>
            </w:r>
          </w:p>
        </w:tc>
        <w:tc>
          <w:tcPr>
            <w:tcW w:w="1807" w:type="dxa"/>
            <w:vAlign w:val="center"/>
          </w:tcPr>
          <w:p w14:paraId="639E4C9D" w14:textId="77777777" w:rsidR="00057AC6" w:rsidRPr="00057AC6" w:rsidRDefault="004D106C" w:rsidP="00D01611">
            <w:pPr>
              <w:pStyle w:val="Tabletext"/>
              <w:rPr>
                <w:rFonts w:cs="Arial"/>
                <w:sz w:val="22"/>
                <w:szCs w:val="22"/>
              </w:rPr>
            </w:pPr>
            <w:r>
              <w:rPr>
                <w:rFonts w:cs="Arial"/>
                <w:sz w:val="22"/>
                <w:szCs w:val="22"/>
              </w:rPr>
              <w:t>December 2020</w:t>
            </w:r>
          </w:p>
        </w:tc>
        <w:tc>
          <w:tcPr>
            <w:tcW w:w="2694" w:type="dxa"/>
            <w:vAlign w:val="center"/>
          </w:tcPr>
          <w:p w14:paraId="4AEE111B" w14:textId="77777777" w:rsidR="00057AC6" w:rsidRPr="00057AC6" w:rsidRDefault="004D106C" w:rsidP="00D01611">
            <w:pPr>
              <w:pStyle w:val="Tabletext"/>
              <w:rPr>
                <w:rFonts w:cs="Arial"/>
                <w:sz w:val="22"/>
                <w:szCs w:val="22"/>
              </w:rPr>
            </w:pPr>
            <w:r>
              <w:rPr>
                <w:rFonts w:cs="Arial"/>
                <w:sz w:val="22"/>
                <w:szCs w:val="22"/>
              </w:rPr>
              <w:t xml:space="preserve">Updated </w:t>
            </w:r>
            <w:r w:rsidR="00057AC6" w:rsidRPr="00057AC6">
              <w:rPr>
                <w:rFonts w:cs="Arial"/>
                <w:sz w:val="22"/>
                <w:szCs w:val="22"/>
              </w:rPr>
              <w:t>Policy - Draft</w:t>
            </w:r>
          </w:p>
        </w:tc>
        <w:tc>
          <w:tcPr>
            <w:tcW w:w="3827" w:type="dxa"/>
            <w:vAlign w:val="center"/>
          </w:tcPr>
          <w:p w14:paraId="2A130C21" w14:textId="77777777" w:rsidR="00057AC6" w:rsidRPr="00057AC6" w:rsidRDefault="00057AC6" w:rsidP="00D01611">
            <w:pPr>
              <w:pStyle w:val="Tabletext"/>
              <w:rPr>
                <w:rFonts w:cs="Arial"/>
                <w:sz w:val="22"/>
                <w:szCs w:val="22"/>
              </w:rPr>
            </w:pPr>
            <w:r w:rsidRPr="00057AC6">
              <w:rPr>
                <w:rFonts w:cs="Arial"/>
                <w:sz w:val="22"/>
                <w:szCs w:val="22"/>
              </w:rPr>
              <w:t xml:space="preserve">Facilities </w:t>
            </w:r>
          </w:p>
        </w:tc>
      </w:tr>
      <w:tr w:rsidR="00057AC6" w:rsidRPr="00057AC6" w14:paraId="6B076D04" w14:textId="77777777" w:rsidTr="00D01611">
        <w:trPr>
          <w:trHeight w:val="454"/>
        </w:trPr>
        <w:tc>
          <w:tcPr>
            <w:tcW w:w="1023" w:type="dxa"/>
            <w:vAlign w:val="center"/>
            <w:hideMark/>
          </w:tcPr>
          <w:p w14:paraId="217EC2B9" w14:textId="77777777" w:rsidR="00057AC6" w:rsidRPr="00057AC6" w:rsidRDefault="00057AC6" w:rsidP="00D01611">
            <w:pPr>
              <w:pStyle w:val="Tabletext"/>
              <w:rPr>
                <w:rFonts w:cs="Arial"/>
                <w:sz w:val="22"/>
                <w:szCs w:val="22"/>
              </w:rPr>
            </w:pPr>
            <w:r w:rsidRPr="00057AC6">
              <w:rPr>
                <w:rFonts w:cs="Arial"/>
                <w:sz w:val="22"/>
                <w:szCs w:val="22"/>
              </w:rPr>
              <w:t>V1.1</w:t>
            </w:r>
          </w:p>
        </w:tc>
        <w:tc>
          <w:tcPr>
            <w:tcW w:w="1807" w:type="dxa"/>
            <w:vAlign w:val="center"/>
          </w:tcPr>
          <w:p w14:paraId="17010734" w14:textId="77777777" w:rsidR="00057AC6" w:rsidRPr="00057AC6" w:rsidRDefault="00EF5BE3" w:rsidP="00D01611">
            <w:pPr>
              <w:pStyle w:val="Tabletext"/>
              <w:rPr>
                <w:rFonts w:cs="Arial"/>
                <w:sz w:val="22"/>
                <w:szCs w:val="22"/>
              </w:rPr>
            </w:pPr>
            <w:r>
              <w:rPr>
                <w:rFonts w:cs="Arial"/>
                <w:sz w:val="22"/>
                <w:szCs w:val="22"/>
              </w:rPr>
              <w:t>February 2021</w:t>
            </w:r>
          </w:p>
        </w:tc>
        <w:tc>
          <w:tcPr>
            <w:tcW w:w="2694" w:type="dxa"/>
            <w:vAlign w:val="center"/>
          </w:tcPr>
          <w:p w14:paraId="1D7E211F" w14:textId="77777777" w:rsidR="00057AC6" w:rsidRPr="00057AC6" w:rsidRDefault="00057AC6" w:rsidP="00D01611">
            <w:pPr>
              <w:pStyle w:val="Tabletext"/>
              <w:rPr>
                <w:rFonts w:cs="Arial"/>
                <w:sz w:val="22"/>
                <w:szCs w:val="22"/>
              </w:rPr>
            </w:pPr>
            <w:r w:rsidRPr="00057AC6">
              <w:rPr>
                <w:rFonts w:cs="Arial"/>
                <w:sz w:val="22"/>
                <w:szCs w:val="22"/>
              </w:rPr>
              <w:t>Consultation</w:t>
            </w:r>
          </w:p>
        </w:tc>
        <w:tc>
          <w:tcPr>
            <w:tcW w:w="3827" w:type="dxa"/>
            <w:vAlign w:val="center"/>
          </w:tcPr>
          <w:p w14:paraId="0AC963D4" w14:textId="77777777" w:rsidR="00057AC6" w:rsidRPr="00057AC6" w:rsidRDefault="00057AC6">
            <w:pPr>
              <w:pStyle w:val="Tabletext"/>
              <w:rPr>
                <w:rFonts w:cs="Arial"/>
                <w:sz w:val="22"/>
                <w:szCs w:val="22"/>
              </w:rPr>
            </w:pPr>
            <w:r w:rsidRPr="00057AC6">
              <w:rPr>
                <w:rFonts w:cs="Arial"/>
                <w:sz w:val="22"/>
                <w:szCs w:val="22"/>
              </w:rPr>
              <w:t xml:space="preserve">All Staff </w:t>
            </w:r>
            <w:r w:rsidR="004D106C">
              <w:rPr>
                <w:rFonts w:cs="Arial"/>
                <w:sz w:val="22"/>
                <w:szCs w:val="22"/>
              </w:rPr>
              <w:t>and</w:t>
            </w:r>
            <w:r w:rsidRPr="00057AC6">
              <w:rPr>
                <w:rFonts w:cs="Arial"/>
                <w:sz w:val="22"/>
                <w:szCs w:val="22"/>
              </w:rPr>
              <w:t xml:space="preserve"> WHS Committee</w:t>
            </w:r>
          </w:p>
        </w:tc>
      </w:tr>
      <w:tr w:rsidR="00057AC6" w:rsidRPr="00057AC6" w14:paraId="5CE064F1" w14:textId="77777777" w:rsidTr="00D01611">
        <w:trPr>
          <w:trHeight w:val="454"/>
        </w:trPr>
        <w:tc>
          <w:tcPr>
            <w:tcW w:w="1023" w:type="dxa"/>
            <w:vAlign w:val="center"/>
          </w:tcPr>
          <w:p w14:paraId="16EE2AB7" w14:textId="77777777" w:rsidR="00057AC6" w:rsidRPr="00057AC6" w:rsidRDefault="00057AC6" w:rsidP="00D01611">
            <w:pPr>
              <w:pStyle w:val="Tabletext"/>
              <w:rPr>
                <w:rFonts w:cs="Arial"/>
                <w:sz w:val="22"/>
                <w:szCs w:val="22"/>
              </w:rPr>
            </w:pPr>
            <w:r w:rsidRPr="00057AC6">
              <w:rPr>
                <w:rFonts w:cs="Arial"/>
                <w:sz w:val="22"/>
                <w:szCs w:val="22"/>
              </w:rPr>
              <w:t>V1.2</w:t>
            </w:r>
          </w:p>
        </w:tc>
        <w:tc>
          <w:tcPr>
            <w:tcW w:w="1807" w:type="dxa"/>
            <w:vAlign w:val="center"/>
          </w:tcPr>
          <w:p w14:paraId="49E9767C" w14:textId="6D2FBDEB" w:rsidR="00057AC6" w:rsidRPr="00057AC6" w:rsidRDefault="008519B5" w:rsidP="00D01611">
            <w:pPr>
              <w:pStyle w:val="Tabletext"/>
              <w:rPr>
                <w:rFonts w:cs="Arial"/>
                <w:sz w:val="22"/>
                <w:szCs w:val="22"/>
              </w:rPr>
            </w:pPr>
            <w:r>
              <w:rPr>
                <w:rFonts w:cs="Arial"/>
                <w:sz w:val="22"/>
                <w:szCs w:val="22"/>
              </w:rPr>
              <w:t>April 2021</w:t>
            </w:r>
          </w:p>
        </w:tc>
        <w:tc>
          <w:tcPr>
            <w:tcW w:w="2694" w:type="dxa"/>
            <w:vAlign w:val="center"/>
          </w:tcPr>
          <w:p w14:paraId="1C73623E" w14:textId="77777777" w:rsidR="00057AC6" w:rsidRPr="00057AC6" w:rsidRDefault="00057AC6" w:rsidP="00D01611">
            <w:pPr>
              <w:pStyle w:val="Tabletext"/>
              <w:rPr>
                <w:rFonts w:cs="Arial"/>
                <w:sz w:val="22"/>
                <w:szCs w:val="22"/>
              </w:rPr>
            </w:pPr>
            <w:r w:rsidRPr="00057AC6">
              <w:rPr>
                <w:rFonts w:cs="Arial"/>
                <w:sz w:val="22"/>
                <w:szCs w:val="22"/>
              </w:rPr>
              <w:t xml:space="preserve">Endorsement </w:t>
            </w:r>
          </w:p>
        </w:tc>
        <w:tc>
          <w:tcPr>
            <w:tcW w:w="3827" w:type="dxa"/>
            <w:vAlign w:val="center"/>
          </w:tcPr>
          <w:p w14:paraId="118CAD48" w14:textId="77777777" w:rsidR="00057AC6" w:rsidRPr="00057AC6" w:rsidRDefault="00057AC6" w:rsidP="00D01611">
            <w:pPr>
              <w:pStyle w:val="Tabletext"/>
              <w:rPr>
                <w:rFonts w:cs="Arial"/>
                <w:sz w:val="22"/>
                <w:szCs w:val="22"/>
              </w:rPr>
            </w:pPr>
            <w:r w:rsidRPr="00057AC6">
              <w:rPr>
                <w:rFonts w:cs="Arial"/>
                <w:sz w:val="22"/>
                <w:szCs w:val="22"/>
              </w:rPr>
              <w:t>EMG</w:t>
            </w:r>
          </w:p>
        </w:tc>
      </w:tr>
      <w:tr w:rsidR="00057AC6" w:rsidRPr="00057AC6" w14:paraId="2115EBFC" w14:textId="77777777" w:rsidTr="00D01611">
        <w:trPr>
          <w:trHeight w:val="454"/>
        </w:trPr>
        <w:tc>
          <w:tcPr>
            <w:tcW w:w="1023" w:type="dxa"/>
            <w:vAlign w:val="center"/>
          </w:tcPr>
          <w:p w14:paraId="278D5DD3" w14:textId="77777777" w:rsidR="00057AC6" w:rsidRPr="00057AC6" w:rsidRDefault="00057AC6" w:rsidP="00D01611">
            <w:pPr>
              <w:pStyle w:val="Tabletext"/>
              <w:rPr>
                <w:rFonts w:cs="Arial"/>
                <w:sz w:val="22"/>
                <w:szCs w:val="22"/>
              </w:rPr>
            </w:pPr>
            <w:r w:rsidRPr="00057AC6">
              <w:rPr>
                <w:rFonts w:cs="Arial"/>
                <w:sz w:val="22"/>
                <w:szCs w:val="22"/>
              </w:rPr>
              <w:t>V1.3</w:t>
            </w:r>
          </w:p>
        </w:tc>
        <w:tc>
          <w:tcPr>
            <w:tcW w:w="1807" w:type="dxa"/>
            <w:vAlign w:val="center"/>
          </w:tcPr>
          <w:p w14:paraId="75552D2F" w14:textId="6E861D26" w:rsidR="00057AC6" w:rsidRPr="00057AC6" w:rsidRDefault="008519B5" w:rsidP="00D01611">
            <w:pPr>
              <w:pStyle w:val="Tabletext"/>
              <w:rPr>
                <w:rFonts w:cs="Arial"/>
                <w:sz w:val="22"/>
                <w:szCs w:val="22"/>
              </w:rPr>
            </w:pPr>
            <w:r>
              <w:rPr>
                <w:rFonts w:cs="Arial"/>
                <w:sz w:val="22"/>
                <w:szCs w:val="22"/>
              </w:rPr>
              <w:t>April 2021</w:t>
            </w:r>
          </w:p>
        </w:tc>
        <w:tc>
          <w:tcPr>
            <w:tcW w:w="2694" w:type="dxa"/>
            <w:vAlign w:val="center"/>
          </w:tcPr>
          <w:p w14:paraId="5FB3537E" w14:textId="77777777" w:rsidR="00057AC6" w:rsidRPr="00057AC6" w:rsidRDefault="00057AC6" w:rsidP="00D01611">
            <w:pPr>
              <w:pStyle w:val="Tabletext"/>
              <w:rPr>
                <w:rFonts w:cs="Arial"/>
                <w:sz w:val="22"/>
                <w:szCs w:val="22"/>
              </w:rPr>
            </w:pPr>
            <w:r w:rsidRPr="00057AC6">
              <w:rPr>
                <w:rFonts w:cs="Arial"/>
                <w:sz w:val="22"/>
                <w:szCs w:val="22"/>
              </w:rPr>
              <w:t>Approved and Final</w:t>
            </w:r>
          </w:p>
        </w:tc>
        <w:tc>
          <w:tcPr>
            <w:tcW w:w="3827" w:type="dxa"/>
            <w:vAlign w:val="center"/>
          </w:tcPr>
          <w:p w14:paraId="7D96E681" w14:textId="77777777" w:rsidR="00057AC6" w:rsidRPr="00057AC6" w:rsidRDefault="00057AC6" w:rsidP="00D01611">
            <w:pPr>
              <w:pStyle w:val="Tabletext"/>
              <w:rPr>
                <w:rFonts w:cs="Arial"/>
                <w:sz w:val="22"/>
                <w:szCs w:val="22"/>
              </w:rPr>
            </w:pPr>
            <w:r w:rsidRPr="00057AC6">
              <w:rPr>
                <w:rFonts w:cs="Arial"/>
                <w:sz w:val="22"/>
                <w:szCs w:val="22"/>
              </w:rPr>
              <w:t>Director</w:t>
            </w:r>
          </w:p>
        </w:tc>
      </w:tr>
    </w:tbl>
    <w:p w14:paraId="610AE59B" w14:textId="77777777" w:rsidR="00057AC6" w:rsidRPr="00057AC6" w:rsidRDefault="00057AC6" w:rsidP="00057AC6">
      <w:pPr>
        <w:rPr>
          <w:sz w:val="22"/>
          <w:szCs w:val="22"/>
        </w:rPr>
      </w:pPr>
    </w:p>
    <w:p w14:paraId="7A175AF3" w14:textId="77777777" w:rsidR="00057AC6" w:rsidRPr="00057AC6" w:rsidRDefault="00057AC6" w:rsidP="00057AC6">
      <w:pPr>
        <w:rPr>
          <w:sz w:val="22"/>
          <w:szCs w:val="22"/>
        </w:rPr>
      </w:pPr>
    </w:p>
    <w:p w14:paraId="6D090ED7" w14:textId="77777777" w:rsidR="00057AC6" w:rsidRPr="00057AC6" w:rsidRDefault="00057AC6" w:rsidP="00057AC6">
      <w:pPr>
        <w:rPr>
          <w:rFonts w:ascii="Arial" w:hAnsi="Arial" w:cs="Arial"/>
          <w:sz w:val="22"/>
          <w:szCs w:val="22"/>
        </w:rPr>
      </w:pPr>
      <w:r w:rsidRPr="00057AC6">
        <w:rPr>
          <w:rFonts w:ascii="Arial" w:hAnsi="Arial" w:cs="Arial"/>
          <w:sz w:val="22"/>
          <w:szCs w:val="22"/>
        </w:rPr>
        <w:t>Team responsible for overview and updates of the policy</w:t>
      </w:r>
    </w:p>
    <w:p w14:paraId="0F8B43F9" w14:textId="77777777" w:rsidR="00057AC6" w:rsidRPr="00057AC6" w:rsidRDefault="00057AC6" w:rsidP="00057AC6">
      <w:pPr>
        <w:rPr>
          <w:rFonts w:ascii="Arial" w:hAnsi="Arial" w:cs="Arial"/>
          <w:sz w:val="22"/>
          <w:szCs w:val="22"/>
        </w:rPr>
      </w:pPr>
    </w:p>
    <w:p w14:paraId="6CBB504A" w14:textId="77777777" w:rsidR="004D106C" w:rsidRPr="00342C87" w:rsidRDefault="004D106C" w:rsidP="004D106C">
      <w:pPr>
        <w:rPr>
          <w:rFonts w:ascii="Arial" w:hAnsi="Arial" w:cs="Arial"/>
          <w:sz w:val="22"/>
          <w:szCs w:val="22"/>
        </w:rPr>
      </w:pPr>
      <w:r w:rsidRPr="00342C87">
        <w:rPr>
          <w:rFonts w:ascii="Arial" w:hAnsi="Arial" w:cs="Arial"/>
          <w:sz w:val="22"/>
          <w:szCs w:val="22"/>
        </w:rPr>
        <w:t>Facilities, Capital Projects and Security</w:t>
      </w:r>
    </w:p>
    <w:p w14:paraId="690426DC" w14:textId="7651FA90" w:rsidR="00057AC6" w:rsidRPr="00057AC6" w:rsidRDefault="00397DB6" w:rsidP="00057AC6">
      <w:pPr>
        <w:rPr>
          <w:rFonts w:ascii="Arial" w:hAnsi="Arial" w:cs="Arial"/>
          <w:sz w:val="22"/>
          <w:szCs w:val="22"/>
        </w:rPr>
      </w:pPr>
      <w:hyperlink r:id="rId9" w:history="1">
        <w:r w:rsidR="00057AC6" w:rsidRPr="00057AC6">
          <w:rPr>
            <w:rStyle w:val="Hyperlink"/>
            <w:rFonts w:ascii="Arial" w:hAnsi="Arial" w:cs="Arial"/>
            <w:sz w:val="22"/>
            <w:szCs w:val="22"/>
          </w:rPr>
          <w:t>facilities@</w:t>
        </w:r>
        <w:r w:rsidR="00503341">
          <w:rPr>
            <w:rStyle w:val="Hyperlink"/>
            <w:rFonts w:ascii="Arial" w:hAnsi="Arial" w:cs="Arial"/>
            <w:sz w:val="22"/>
            <w:szCs w:val="22"/>
          </w:rPr>
          <w:t>the Agency</w:t>
        </w:r>
        <w:r w:rsidR="00057AC6" w:rsidRPr="00057AC6">
          <w:rPr>
            <w:rStyle w:val="Hyperlink"/>
            <w:rFonts w:ascii="Arial" w:hAnsi="Arial" w:cs="Arial"/>
            <w:sz w:val="22"/>
            <w:szCs w:val="22"/>
          </w:rPr>
          <w:t>.gov.au</w:t>
        </w:r>
      </w:hyperlink>
      <w:r w:rsidR="00057AC6" w:rsidRPr="00057AC6">
        <w:rPr>
          <w:rFonts w:ascii="Arial" w:hAnsi="Arial" w:cs="Arial"/>
          <w:sz w:val="22"/>
          <w:szCs w:val="22"/>
        </w:rPr>
        <w:t xml:space="preserve"> </w:t>
      </w:r>
    </w:p>
    <w:p w14:paraId="5F53A90D" w14:textId="77777777" w:rsidR="00057AC6" w:rsidRDefault="00057AC6" w:rsidP="00057AC6">
      <w:pPr>
        <w:rPr>
          <w:rFonts w:ascii="Arial" w:hAnsi="Arial" w:cs="Arial"/>
        </w:rPr>
      </w:pPr>
    </w:p>
    <w:p w14:paraId="27893D7A" w14:textId="77777777" w:rsidR="0058157C" w:rsidRDefault="0058157C" w:rsidP="0058157C">
      <w:pPr>
        <w:sectPr w:rsidR="0058157C">
          <w:pgSz w:w="11906" w:h="16838"/>
          <w:pgMar w:top="851" w:right="1440" w:bottom="851" w:left="1440" w:header="425" w:footer="244" w:gutter="0"/>
          <w:pgNumType w:start="1"/>
          <w:cols w:space="720"/>
        </w:sectPr>
      </w:pPr>
    </w:p>
    <w:p w14:paraId="57083E6C" w14:textId="77777777" w:rsidR="00656A41" w:rsidRPr="002F4476" w:rsidRDefault="00656A41" w:rsidP="002F4476">
      <w:pPr>
        <w:pStyle w:val="Heading2"/>
      </w:pPr>
      <w:bookmarkStart w:id="5" w:name="_Toc529177134"/>
      <w:r>
        <w:lastRenderedPageBreak/>
        <w:t>Implementation</w:t>
      </w:r>
      <w:bookmarkEnd w:id="5"/>
    </w:p>
    <w:p w14:paraId="724F8B8D" w14:textId="02E8CECA" w:rsidR="00656A41" w:rsidRDefault="00656A41" w:rsidP="00656A41">
      <w:pPr>
        <w:rPr>
          <w:rFonts w:ascii="Arial" w:hAnsi="Arial" w:cs="Arial"/>
          <w:sz w:val="22"/>
          <w:szCs w:val="22"/>
        </w:rPr>
      </w:pPr>
      <w:r w:rsidRPr="00656A41">
        <w:rPr>
          <w:rFonts w:ascii="Arial" w:hAnsi="Arial" w:cs="Arial"/>
          <w:sz w:val="22"/>
          <w:szCs w:val="22"/>
        </w:rPr>
        <w:t xml:space="preserve">To facilitate the implementation of the WHS Policy a supporting set of guidelines have been developed and are published for all workers </w:t>
      </w:r>
      <w:r w:rsidR="004D106C">
        <w:rPr>
          <w:rFonts w:ascii="Arial" w:hAnsi="Arial" w:cs="Arial"/>
          <w:sz w:val="22"/>
          <w:szCs w:val="22"/>
        </w:rPr>
        <w:t>at</w:t>
      </w:r>
      <w:r w:rsidRPr="00656A41">
        <w:rPr>
          <w:rFonts w:ascii="Arial" w:hAnsi="Arial" w:cs="Arial"/>
          <w:sz w:val="22"/>
          <w:szCs w:val="22"/>
        </w:rPr>
        <w:t xml:space="preserve"> </w:t>
      </w:r>
      <w:r w:rsidR="00503341">
        <w:rPr>
          <w:rFonts w:ascii="Arial" w:hAnsi="Arial" w:cs="Arial"/>
          <w:sz w:val="22"/>
          <w:szCs w:val="22"/>
        </w:rPr>
        <w:t>the Agency</w:t>
      </w:r>
      <w:r w:rsidRPr="00656A41">
        <w:rPr>
          <w:rFonts w:ascii="Arial" w:hAnsi="Arial" w:cs="Arial"/>
          <w:sz w:val="22"/>
          <w:szCs w:val="22"/>
        </w:rPr>
        <w:t xml:space="preserve"> </w:t>
      </w:r>
      <w:r>
        <w:rPr>
          <w:rFonts w:ascii="Arial" w:hAnsi="Arial" w:cs="Arial"/>
          <w:sz w:val="22"/>
          <w:szCs w:val="22"/>
        </w:rPr>
        <w:t xml:space="preserve">in this document titled, </w:t>
      </w:r>
      <w:r w:rsidRPr="00656A41">
        <w:rPr>
          <w:rFonts w:ascii="Arial" w:hAnsi="Arial" w:cs="Arial"/>
          <w:sz w:val="22"/>
          <w:szCs w:val="22"/>
        </w:rPr>
        <w:t>Work Health and Safety Procedures</w:t>
      </w:r>
      <w:r w:rsidR="004D106C">
        <w:rPr>
          <w:rFonts w:ascii="Arial" w:hAnsi="Arial" w:cs="Arial"/>
          <w:sz w:val="22"/>
          <w:szCs w:val="22"/>
        </w:rPr>
        <w:t>.</w:t>
      </w:r>
    </w:p>
    <w:p w14:paraId="70A983A6" w14:textId="77777777" w:rsidR="00656A41" w:rsidRPr="00656A41" w:rsidRDefault="00656A41" w:rsidP="00656A41">
      <w:pPr>
        <w:rPr>
          <w:rFonts w:ascii="Arial" w:hAnsi="Arial" w:cs="Arial"/>
          <w:sz w:val="22"/>
          <w:szCs w:val="22"/>
        </w:rPr>
      </w:pPr>
    </w:p>
    <w:p w14:paraId="322C7902" w14:textId="77777777" w:rsidR="00F70DA4" w:rsidRPr="00252857" w:rsidRDefault="00F70DA4" w:rsidP="00F70DA4">
      <w:pPr>
        <w:pStyle w:val="Heading2"/>
      </w:pPr>
      <w:bookmarkStart w:id="6" w:name="_Toc529177135"/>
      <w:r w:rsidRPr="0018581E">
        <w:t>Consultation</w:t>
      </w:r>
      <w:bookmarkEnd w:id="0"/>
      <w:bookmarkEnd w:id="1"/>
      <w:bookmarkEnd w:id="6"/>
    </w:p>
    <w:p w14:paraId="6F2B0562" w14:textId="5B5F8872" w:rsidR="00F70DA4" w:rsidRPr="0018581E" w:rsidRDefault="00F70DA4" w:rsidP="00F70DA4">
      <w:pPr>
        <w:rPr>
          <w:rFonts w:ascii="Arial" w:hAnsi="Arial" w:cs="Arial"/>
          <w:sz w:val="22"/>
          <w:szCs w:val="22"/>
        </w:rPr>
      </w:pPr>
      <w:r w:rsidRPr="0018581E">
        <w:rPr>
          <w:rFonts w:ascii="Arial" w:hAnsi="Arial" w:cs="Arial"/>
          <w:sz w:val="22"/>
          <w:szCs w:val="22"/>
        </w:rPr>
        <w:t xml:space="preserve">To ensure that </w:t>
      </w:r>
      <w:r w:rsidR="00503341">
        <w:rPr>
          <w:rFonts w:ascii="Arial" w:hAnsi="Arial" w:cs="Arial"/>
          <w:sz w:val="22"/>
          <w:szCs w:val="22"/>
        </w:rPr>
        <w:t>the Agency</w:t>
      </w:r>
      <w:r w:rsidR="00D53BE6">
        <w:rPr>
          <w:rFonts w:ascii="Arial" w:hAnsi="Arial" w:cs="Arial"/>
          <w:sz w:val="22"/>
          <w:szCs w:val="22"/>
        </w:rPr>
        <w:t xml:space="preserve"> </w:t>
      </w:r>
      <w:r w:rsidRPr="0018581E">
        <w:rPr>
          <w:rFonts w:ascii="Arial" w:hAnsi="Arial" w:cs="Arial"/>
          <w:sz w:val="22"/>
          <w:szCs w:val="22"/>
        </w:rPr>
        <w:t xml:space="preserve">meets its objectives under the </w:t>
      </w:r>
      <w:r w:rsidR="00656A41">
        <w:rPr>
          <w:rFonts w:ascii="Arial" w:hAnsi="Arial" w:cs="Arial"/>
          <w:sz w:val="22"/>
          <w:szCs w:val="22"/>
        </w:rPr>
        <w:t xml:space="preserve">WHS </w:t>
      </w:r>
      <w:r>
        <w:rPr>
          <w:rFonts w:ascii="Arial" w:hAnsi="Arial" w:cs="Arial"/>
          <w:sz w:val="22"/>
          <w:szCs w:val="22"/>
        </w:rPr>
        <w:t>Policy</w:t>
      </w:r>
      <w:r w:rsidRPr="0018581E">
        <w:rPr>
          <w:rFonts w:ascii="Arial" w:hAnsi="Arial" w:cs="Arial"/>
          <w:sz w:val="22"/>
          <w:szCs w:val="22"/>
        </w:rPr>
        <w:t xml:space="preserve">, it commits to: </w:t>
      </w:r>
    </w:p>
    <w:p w14:paraId="607A81A0" w14:textId="77777777" w:rsidR="00F70DA4" w:rsidRPr="00252857" w:rsidRDefault="00F70DA4" w:rsidP="00F70DA4">
      <w:pPr>
        <w:pStyle w:val="ListParagraph"/>
        <w:numPr>
          <w:ilvl w:val="0"/>
          <w:numId w:val="1"/>
        </w:numPr>
        <w:rPr>
          <w:rFonts w:ascii="Arial" w:hAnsi="Arial" w:cs="Arial"/>
          <w:sz w:val="22"/>
          <w:szCs w:val="22"/>
        </w:rPr>
      </w:pPr>
      <w:r>
        <w:rPr>
          <w:rFonts w:ascii="Arial" w:hAnsi="Arial" w:cs="Arial"/>
          <w:sz w:val="22"/>
          <w:szCs w:val="22"/>
        </w:rPr>
        <w:t>sharing relevant information</w:t>
      </w:r>
      <w:r w:rsidR="004D106C">
        <w:rPr>
          <w:rFonts w:ascii="Arial" w:hAnsi="Arial" w:cs="Arial"/>
          <w:sz w:val="22"/>
          <w:szCs w:val="22"/>
        </w:rPr>
        <w:t>;</w:t>
      </w:r>
    </w:p>
    <w:p w14:paraId="56CBCF3C" w14:textId="77777777" w:rsidR="00F70DA4" w:rsidRPr="00252857" w:rsidRDefault="00F70DA4" w:rsidP="00F70DA4">
      <w:pPr>
        <w:pStyle w:val="ListParagraph"/>
        <w:numPr>
          <w:ilvl w:val="0"/>
          <w:numId w:val="1"/>
        </w:numPr>
        <w:rPr>
          <w:rFonts w:ascii="Arial" w:hAnsi="Arial" w:cs="Arial"/>
          <w:sz w:val="22"/>
          <w:szCs w:val="22"/>
        </w:rPr>
      </w:pPr>
      <w:r w:rsidRPr="00252857">
        <w:rPr>
          <w:rFonts w:ascii="Arial" w:hAnsi="Arial" w:cs="Arial"/>
          <w:sz w:val="22"/>
          <w:szCs w:val="22"/>
        </w:rPr>
        <w:t>giving workers a reasonable opportunity to express their views, raise issues an</w:t>
      </w:r>
      <w:r>
        <w:rPr>
          <w:rFonts w:ascii="Arial" w:hAnsi="Arial" w:cs="Arial"/>
          <w:sz w:val="22"/>
          <w:szCs w:val="22"/>
        </w:rPr>
        <w:t>d contribute to decision making</w:t>
      </w:r>
      <w:r w:rsidR="004D106C">
        <w:rPr>
          <w:rFonts w:ascii="Arial" w:hAnsi="Arial" w:cs="Arial"/>
          <w:sz w:val="22"/>
          <w:szCs w:val="22"/>
        </w:rPr>
        <w:t>;</w:t>
      </w:r>
    </w:p>
    <w:p w14:paraId="63DA1127" w14:textId="77777777" w:rsidR="00F70DA4" w:rsidRPr="00252857" w:rsidRDefault="00F70DA4" w:rsidP="00F70DA4">
      <w:pPr>
        <w:pStyle w:val="ListParagraph"/>
        <w:numPr>
          <w:ilvl w:val="0"/>
          <w:numId w:val="1"/>
        </w:numPr>
        <w:rPr>
          <w:rFonts w:ascii="Arial" w:hAnsi="Arial" w:cs="Arial"/>
          <w:sz w:val="22"/>
          <w:szCs w:val="22"/>
        </w:rPr>
      </w:pPr>
      <w:r w:rsidRPr="00252857">
        <w:rPr>
          <w:rFonts w:ascii="Arial" w:hAnsi="Arial" w:cs="Arial"/>
          <w:sz w:val="22"/>
          <w:szCs w:val="22"/>
        </w:rPr>
        <w:t xml:space="preserve">taking </w:t>
      </w:r>
      <w:r>
        <w:rPr>
          <w:rFonts w:ascii="Arial" w:hAnsi="Arial" w:cs="Arial"/>
          <w:sz w:val="22"/>
          <w:szCs w:val="22"/>
        </w:rPr>
        <w:t>workers’ views into account</w:t>
      </w:r>
      <w:r w:rsidR="004D106C">
        <w:rPr>
          <w:rFonts w:ascii="Arial" w:hAnsi="Arial" w:cs="Arial"/>
          <w:sz w:val="22"/>
          <w:szCs w:val="22"/>
        </w:rPr>
        <w:t>; and</w:t>
      </w:r>
    </w:p>
    <w:p w14:paraId="3FD0F5A3" w14:textId="77777777" w:rsidR="00F70DA4" w:rsidRPr="00252857" w:rsidRDefault="00F70DA4" w:rsidP="00F70DA4">
      <w:pPr>
        <w:pStyle w:val="ListParagraph"/>
        <w:numPr>
          <w:ilvl w:val="0"/>
          <w:numId w:val="1"/>
        </w:numPr>
        <w:rPr>
          <w:rFonts w:ascii="Arial" w:hAnsi="Arial" w:cs="Arial"/>
          <w:sz w:val="22"/>
          <w:szCs w:val="22"/>
        </w:rPr>
      </w:pPr>
      <w:r w:rsidRPr="00252857">
        <w:rPr>
          <w:rFonts w:ascii="Arial" w:hAnsi="Arial" w:cs="Arial"/>
          <w:sz w:val="22"/>
          <w:szCs w:val="22"/>
        </w:rPr>
        <w:t>advising workers of the outcome of the consultation in a timely manner.</w:t>
      </w:r>
    </w:p>
    <w:p w14:paraId="4E6C3A57" w14:textId="77777777" w:rsidR="00F70DA4" w:rsidRPr="0018581E" w:rsidRDefault="00F70DA4" w:rsidP="00F70DA4">
      <w:pPr>
        <w:rPr>
          <w:rFonts w:ascii="Arial" w:hAnsi="Arial" w:cs="Arial"/>
          <w:sz w:val="22"/>
          <w:szCs w:val="22"/>
        </w:rPr>
      </w:pPr>
    </w:p>
    <w:p w14:paraId="29070A6D" w14:textId="77777777" w:rsidR="00F70DA4" w:rsidRPr="0018581E" w:rsidRDefault="00F70DA4" w:rsidP="00F70DA4">
      <w:pPr>
        <w:rPr>
          <w:rFonts w:ascii="Arial" w:hAnsi="Arial" w:cs="Arial"/>
          <w:sz w:val="22"/>
          <w:szCs w:val="22"/>
        </w:rPr>
      </w:pPr>
      <w:r w:rsidRPr="0018581E">
        <w:rPr>
          <w:rFonts w:ascii="Arial" w:hAnsi="Arial" w:cs="Arial"/>
          <w:sz w:val="22"/>
          <w:szCs w:val="22"/>
        </w:rPr>
        <w:t xml:space="preserve">If the workers are represented by a </w:t>
      </w:r>
      <w:r>
        <w:rPr>
          <w:rFonts w:ascii="Arial" w:hAnsi="Arial" w:cs="Arial"/>
          <w:sz w:val="22"/>
          <w:szCs w:val="22"/>
        </w:rPr>
        <w:t xml:space="preserve">Work Health and </w:t>
      </w:r>
      <w:r w:rsidRPr="0018581E">
        <w:rPr>
          <w:rFonts w:ascii="Arial" w:hAnsi="Arial" w:cs="Arial"/>
          <w:sz w:val="22"/>
          <w:szCs w:val="22"/>
        </w:rPr>
        <w:t>S</w:t>
      </w:r>
      <w:r>
        <w:rPr>
          <w:rFonts w:ascii="Arial" w:hAnsi="Arial" w:cs="Arial"/>
          <w:sz w:val="22"/>
          <w:szCs w:val="22"/>
        </w:rPr>
        <w:t xml:space="preserve">afety </w:t>
      </w:r>
      <w:r w:rsidRPr="0018581E">
        <w:rPr>
          <w:rFonts w:ascii="Arial" w:hAnsi="Arial" w:cs="Arial"/>
          <w:sz w:val="22"/>
          <w:szCs w:val="22"/>
        </w:rPr>
        <w:t>R</w:t>
      </w:r>
      <w:r>
        <w:rPr>
          <w:rFonts w:ascii="Arial" w:hAnsi="Arial" w:cs="Arial"/>
          <w:sz w:val="22"/>
          <w:szCs w:val="22"/>
        </w:rPr>
        <w:t>epresentative (WHSR)</w:t>
      </w:r>
      <w:r w:rsidRPr="0018581E">
        <w:rPr>
          <w:rFonts w:ascii="Arial" w:hAnsi="Arial" w:cs="Arial"/>
          <w:sz w:val="22"/>
          <w:szCs w:val="22"/>
        </w:rPr>
        <w:t xml:space="preserve"> the consultation will be facilitated through that representative.</w:t>
      </w:r>
    </w:p>
    <w:p w14:paraId="0E27C3E1" w14:textId="77777777" w:rsidR="00F70DA4" w:rsidRPr="0018581E" w:rsidRDefault="00F70DA4" w:rsidP="00F70DA4">
      <w:pPr>
        <w:rPr>
          <w:rFonts w:ascii="Arial" w:hAnsi="Arial" w:cs="Arial"/>
          <w:sz w:val="22"/>
          <w:szCs w:val="22"/>
        </w:rPr>
      </w:pPr>
    </w:p>
    <w:p w14:paraId="26923EC5" w14:textId="34152FA2" w:rsidR="00F70DA4" w:rsidRPr="00252857" w:rsidRDefault="00503341" w:rsidP="00F70DA4">
      <w:pPr>
        <w:rPr>
          <w:rFonts w:ascii="Arial" w:hAnsi="Arial" w:cs="Arial"/>
          <w:sz w:val="22"/>
          <w:szCs w:val="22"/>
        </w:rPr>
      </w:pPr>
      <w:r>
        <w:rPr>
          <w:rFonts w:ascii="Arial" w:hAnsi="Arial" w:cs="Arial"/>
          <w:sz w:val="22"/>
          <w:szCs w:val="22"/>
        </w:rPr>
        <w:t>The Agency</w:t>
      </w:r>
      <w:r w:rsidR="00D53BE6">
        <w:rPr>
          <w:rFonts w:ascii="Arial" w:hAnsi="Arial" w:cs="Arial"/>
          <w:sz w:val="22"/>
          <w:szCs w:val="22"/>
        </w:rPr>
        <w:t xml:space="preserve"> </w:t>
      </w:r>
      <w:r w:rsidR="00F70DA4" w:rsidRPr="0018581E">
        <w:rPr>
          <w:rFonts w:ascii="Arial" w:hAnsi="Arial" w:cs="Arial"/>
          <w:sz w:val="22"/>
          <w:szCs w:val="22"/>
        </w:rPr>
        <w:t xml:space="preserve">will, so far as is </w:t>
      </w:r>
      <w:r w:rsidR="00EF5BE3" w:rsidRPr="00EF5BE3">
        <w:rPr>
          <w:rFonts w:ascii="Arial" w:hAnsi="Arial" w:cs="Arial"/>
          <w:sz w:val="22"/>
          <w:szCs w:val="22"/>
        </w:rPr>
        <w:t>reasonably practicable,</w:t>
      </w:r>
      <w:r w:rsidR="00F70DA4" w:rsidRPr="0018581E">
        <w:rPr>
          <w:rFonts w:ascii="Arial" w:hAnsi="Arial" w:cs="Arial"/>
          <w:sz w:val="22"/>
          <w:szCs w:val="22"/>
        </w:rPr>
        <w:t xml:space="preserve"> consult with workers who are, or are likely to be, directly </w:t>
      </w:r>
      <w:r w:rsidR="00F70DA4" w:rsidRPr="00252857">
        <w:rPr>
          <w:rFonts w:ascii="Arial" w:hAnsi="Arial" w:cs="Arial"/>
          <w:sz w:val="22"/>
          <w:szCs w:val="22"/>
        </w:rPr>
        <w:t>affected by a matter relating to work health and safety.  The manner of consultation will depend on the nature of the matter and in what way, and to what extent, it will</w:t>
      </w:r>
      <w:r w:rsidR="00F70DA4">
        <w:rPr>
          <w:rFonts w:ascii="Arial" w:hAnsi="Arial" w:cs="Arial"/>
          <w:sz w:val="22"/>
          <w:szCs w:val="22"/>
        </w:rPr>
        <w:t>, or may</w:t>
      </w:r>
      <w:r w:rsidR="00F70DA4" w:rsidRPr="00252857">
        <w:rPr>
          <w:rFonts w:ascii="Arial" w:hAnsi="Arial" w:cs="Arial"/>
          <w:sz w:val="22"/>
          <w:szCs w:val="22"/>
        </w:rPr>
        <w:t xml:space="preserve"> affect workers.  In most cases, </w:t>
      </w:r>
      <w:r w:rsidR="00F70DA4">
        <w:rPr>
          <w:rFonts w:ascii="Arial" w:hAnsi="Arial" w:cs="Arial"/>
          <w:sz w:val="22"/>
          <w:szCs w:val="22"/>
        </w:rPr>
        <w:t>WHSR</w:t>
      </w:r>
      <w:r w:rsidR="00F70DA4" w:rsidRPr="00252857">
        <w:rPr>
          <w:rFonts w:ascii="Arial" w:hAnsi="Arial" w:cs="Arial"/>
          <w:sz w:val="22"/>
          <w:szCs w:val="22"/>
        </w:rPr>
        <w:t>s will be notified and given a reasonable opportunity to consult with the workers in order</w:t>
      </w:r>
      <w:r w:rsidR="00F70DA4" w:rsidRPr="0018581E">
        <w:rPr>
          <w:rFonts w:ascii="Arial" w:hAnsi="Arial" w:cs="Arial"/>
          <w:sz w:val="22"/>
          <w:szCs w:val="22"/>
        </w:rPr>
        <w:t xml:space="preserve"> to represent these views back to the </w:t>
      </w:r>
      <w:r w:rsidR="00F70DA4">
        <w:rPr>
          <w:rFonts w:ascii="Arial" w:hAnsi="Arial" w:cs="Arial"/>
          <w:sz w:val="22"/>
          <w:szCs w:val="22"/>
        </w:rPr>
        <w:t>Work Health and Safety Committee (</w:t>
      </w:r>
      <w:r w:rsidR="00B8441F">
        <w:rPr>
          <w:rFonts w:ascii="Arial" w:hAnsi="Arial" w:cs="Arial"/>
          <w:sz w:val="22"/>
          <w:szCs w:val="22"/>
        </w:rPr>
        <w:t>WHSC) and/or People &amp; Strategy Team (P</w:t>
      </w:r>
      <w:r w:rsidR="00173B41">
        <w:rPr>
          <w:rFonts w:ascii="Arial" w:hAnsi="Arial" w:cs="Arial"/>
          <w:sz w:val="22"/>
          <w:szCs w:val="22"/>
        </w:rPr>
        <w:t xml:space="preserve"> and </w:t>
      </w:r>
      <w:r w:rsidR="00B8441F">
        <w:rPr>
          <w:rFonts w:ascii="Arial" w:hAnsi="Arial" w:cs="Arial"/>
          <w:sz w:val="22"/>
          <w:szCs w:val="22"/>
        </w:rPr>
        <w:t>S Team</w:t>
      </w:r>
      <w:r w:rsidR="00F70DA4">
        <w:rPr>
          <w:rFonts w:ascii="Arial" w:hAnsi="Arial" w:cs="Arial"/>
          <w:sz w:val="22"/>
          <w:szCs w:val="22"/>
        </w:rPr>
        <w:t>)</w:t>
      </w:r>
      <w:r w:rsidR="00F70DA4" w:rsidRPr="0018581E">
        <w:rPr>
          <w:rFonts w:ascii="Arial" w:hAnsi="Arial" w:cs="Arial"/>
          <w:sz w:val="22"/>
          <w:szCs w:val="22"/>
        </w:rPr>
        <w:t xml:space="preserve">.  Matters of strategic or wider significance will be brought to the attention of the </w:t>
      </w:r>
      <w:r w:rsidR="00F70DA4">
        <w:rPr>
          <w:rFonts w:ascii="Arial" w:hAnsi="Arial" w:cs="Arial"/>
          <w:sz w:val="22"/>
          <w:szCs w:val="22"/>
        </w:rPr>
        <w:t xml:space="preserve">WHSC </w:t>
      </w:r>
      <w:r w:rsidR="00F70DA4" w:rsidRPr="00252857">
        <w:rPr>
          <w:rFonts w:ascii="Arial" w:hAnsi="Arial" w:cs="Arial"/>
          <w:sz w:val="22"/>
          <w:szCs w:val="22"/>
        </w:rPr>
        <w:t>for consideration.</w:t>
      </w:r>
    </w:p>
    <w:p w14:paraId="537ECF9A" w14:textId="77777777" w:rsidR="00F70DA4" w:rsidRPr="00252857" w:rsidRDefault="00F70DA4" w:rsidP="00F70DA4">
      <w:pPr>
        <w:pStyle w:val="Heading1"/>
      </w:pPr>
      <w:bookmarkStart w:id="7" w:name="_Toc312155470"/>
      <w:bookmarkStart w:id="8" w:name="_Toc444504598"/>
      <w:bookmarkStart w:id="9" w:name="_Toc529177136"/>
      <w:r w:rsidRPr="00252857">
        <w:t>Areas of Responsibility</w:t>
      </w:r>
      <w:bookmarkEnd w:id="7"/>
      <w:bookmarkEnd w:id="8"/>
      <w:bookmarkEnd w:id="9"/>
    </w:p>
    <w:p w14:paraId="42EF1E16" w14:textId="77777777" w:rsidR="00F70DA4" w:rsidRDefault="00F70DA4" w:rsidP="00F70DA4">
      <w:pPr>
        <w:rPr>
          <w:rFonts w:ascii="Arial" w:hAnsi="Arial" w:cs="Arial"/>
          <w:sz w:val="22"/>
          <w:szCs w:val="22"/>
        </w:rPr>
      </w:pPr>
      <w:r w:rsidRPr="00252857">
        <w:rPr>
          <w:rFonts w:ascii="Arial" w:hAnsi="Arial" w:cs="Arial"/>
          <w:sz w:val="22"/>
          <w:szCs w:val="22"/>
        </w:rPr>
        <w:t>All workers, irrespective of level or employer, have a mutual responsibility to ensure the health and safety of persons in the workplace.</w:t>
      </w:r>
    </w:p>
    <w:p w14:paraId="6A621558" w14:textId="77777777" w:rsidR="00F70DA4" w:rsidRPr="00252857" w:rsidRDefault="00F70DA4" w:rsidP="00F70DA4">
      <w:pPr>
        <w:rPr>
          <w:rFonts w:ascii="Arial" w:hAnsi="Arial" w:cs="Arial"/>
          <w:sz w:val="22"/>
          <w:szCs w:val="22"/>
        </w:rPr>
      </w:pPr>
    </w:p>
    <w:p w14:paraId="4FD9CBA0" w14:textId="77777777" w:rsidR="00F70DA4" w:rsidRPr="00252857" w:rsidRDefault="00F70DA4" w:rsidP="00F70DA4">
      <w:pPr>
        <w:pStyle w:val="Heading2"/>
      </w:pPr>
      <w:bookmarkStart w:id="10" w:name="_Toc312155471"/>
      <w:bookmarkStart w:id="11" w:name="_Toc444504599"/>
      <w:bookmarkStart w:id="12" w:name="_Toc529177137"/>
      <w:r>
        <w:t>Senior Executives</w:t>
      </w:r>
      <w:bookmarkEnd w:id="10"/>
      <w:bookmarkEnd w:id="11"/>
      <w:bookmarkEnd w:id="12"/>
    </w:p>
    <w:p w14:paraId="7165A039" w14:textId="6D85CC86" w:rsidR="00F70DA4" w:rsidRPr="00252857" w:rsidRDefault="00F70DA4" w:rsidP="00F70DA4">
      <w:pPr>
        <w:rPr>
          <w:rFonts w:ascii="Arial" w:hAnsi="Arial" w:cs="Arial"/>
          <w:sz w:val="22"/>
          <w:szCs w:val="22"/>
        </w:rPr>
      </w:pPr>
      <w:r w:rsidRPr="00252857">
        <w:rPr>
          <w:rFonts w:ascii="Arial" w:hAnsi="Arial" w:cs="Arial"/>
          <w:sz w:val="22"/>
          <w:szCs w:val="22"/>
        </w:rPr>
        <w:t xml:space="preserve">As an </w:t>
      </w:r>
      <w:r w:rsidRPr="00252857">
        <w:rPr>
          <w:rFonts w:ascii="Arial" w:hAnsi="Arial" w:cs="Arial"/>
          <w:i/>
          <w:sz w:val="22"/>
          <w:szCs w:val="22"/>
        </w:rPr>
        <w:t>officer</w:t>
      </w:r>
      <w:r w:rsidRPr="00252857">
        <w:rPr>
          <w:rFonts w:ascii="Arial" w:hAnsi="Arial" w:cs="Arial"/>
          <w:sz w:val="22"/>
          <w:szCs w:val="22"/>
        </w:rPr>
        <w:t xml:space="preserve"> under the WHS Act,</w:t>
      </w:r>
      <w:r>
        <w:rPr>
          <w:rFonts w:ascii="Arial" w:hAnsi="Arial" w:cs="Arial"/>
          <w:sz w:val="22"/>
          <w:szCs w:val="22"/>
        </w:rPr>
        <w:t xml:space="preserve"> senior e</w:t>
      </w:r>
      <w:r w:rsidRPr="00252857">
        <w:rPr>
          <w:rFonts w:ascii="Arial" w:hAnsi="Arial" w:cs="Arial"/>
          <w:sz w:val="22"/>
          <w:szCs w:val="22"/>
        </w:rPr>
        <w:t>xecutive</w:t>
      </w:r>
      <w:r>
        <w:rPr>
          <w:rFonts w:ascii="Arial" w:hAnsi="Arial" w:cs="Arial"/>
          <w:sz w:val="22"/>
          <w:szCs w:val="22"/>
        </w:rPr>
        <w:t xml:space="preserve">s (including the </w:t>
      </w:r>
      <w:r w:rsidR="00B47452">
        <w:rPr>
          <w:rFonts w:ascii="Arial" w:hAnsi="Arial" w:cs="Arial"/>
          <w:sz w:val="22"/>
          <w:szCs w:val="22"/>
        </w:rPr>
        <w:t xml:space="preserve">Agency </w:t>
      </w:r>
      <w:r>
        <w:rPr>
          <w:rFonts w:ascii="Arial" w:hAnsi="Arial" w:cs="Arial"/>
          <w:sz w:val="22"/>
          <w:szCs w:val="22"/>
        </w:rPr>
        <w:t xml:space="preserve">Security Advisor and on call manager) </w:t>
      </w:r>
      <w:r w:rsidRPr="00252857">
        <w:rPr>
          <w:rFonts w:ascii="Arial" w:hAnsi="Arial" w:cs="Arial"/>
          <w:sz w:val="22"/>
          <w:szCs w:val="22"/>
        </w:rPr>
        <w:t xml:space="preserve">have a </w:t>
      </w:r>
      <w:r w:rsidR="00EF5BE3" w:rsidRPr="00EF5BE3">
        <w:rPr>
          <w:rFonts w:ascii="Arial" w:hAnsi="Arial" w:cs="Arial"/>
          <w:sz w:val="22"/>
          <w:szCs w:val="22"/>
        </w:rPr>
        <w:t>duty to</w:t>
      </w:r>
      <w:r w:rsidRPr="00252857">
        <w:rPr>
          <w:rFonts w:ascii="Arial" w:hAnsi="Arial" w:cs="Arial"/>
          <w:sz w:val="22"/>
          <w:szCs w:val="22"/>
        </w:rPr>
        <w:t xml:space="preserve"> be proactive </w:t>
      </w:r>
      <w:r w:rsidRPr="00EF5BE3">
        <w:rPr>
          <w:rFonts w:ascii="Arial" w:hAnsi="Arial" w:cs="Arial"/>
          <w:sz w:val="22"/>
          <w:szCs w:val="22"/>
        </w:rPr>
        <w:t xml:space="preserve">and continuously ensure that </w:t>
      </w:r>
      <w:r w:rsidR="00503341">
        <w:rPr>
          <w:rFonts w:ascii="Arial" w:hAnsi="Arial" w:cs="Arial"/>
          <w:sz w:val="22"/>
          <w:szCs w:val="22"/>
        </w:rPr>
        <w:t>the Agency</w:t>
      </w:r>
      <w:r w:rsidR="00B47452" w:rsidRPr="00EF5BE3">
        <w:rPr>
          <w:rFonts w:ascii="Arial" w:hAnsi="Arial" w:cs="Arial"/>
          <w:sz w:val="22"/>
          <w:szCs w:val="22"/>
        </w:rPr>
        <w:t xml:space="preserve"> </w:t>
      </w:r>
      <w:r w:rsidRPr="00EF5BE3">
        <w:rPr>
          <w:rFonts w:ascii="Arial" w:hAnsi="Arial" w:cs="Arial"/>
          <w:sz w:val="22"/>
          <w:szCs w:val="22"/>
        </w:rPr>
        <w:t>complies with its legislative obligations. There is a personal positive duty for senior executives to exercise proactive due diligence when approaching health</w:t>
      </w:r>
      <w:r w:rsidRPr="00252857">
        <w:rPr>
          <w:rFonts w:ascii="Arial" w:hAnsi="Arial" w:cs="Arial"/>
          <w:sz w:val="22"/>
          <w:szCs w:val="22"/>
        </w:rPr>
        <w:t xml:space="preserve"> and safety issues.</w:t>
      </w:r>
    </w:p>
    <w:p w14:paraId="62C0A883" w14:textId="77777777" w:rsidR="00F70DA4" w:rsidRPr="00252857" w:rsidRDefault="00F70DA4" w:rsidP="00F70DA4">
      <w:pPr>
        <w:rPr>
          <w:rFonts w:ascii="Arial" w:hAnsi="Arial" w:cs="Arial"/>
          <w:sz w:val="22"/>
          <w:szCs w:val="22"/>
        </w:rPr>
      </w:pPr>
    </w:p>
    <w:p w14:paraId="140D8288" w14:textId="56F30412" w:rsidR="00F70DA4" w:rsidRPr="00252857" w:rsidRDefault="00F70DA4" w:rsidP="00F70DA4">
      <w:pPr>
        <w:rPr>
          <w:rFonts w:ascii="Arial" w:hAnsi="Arial" w:cs="Arial"/>
          <w:sz w:val="22"/>
          <w:szCs w:val="22"/>
        </w:rPr>
      </w:pPr>
      <w:r>
        <w:rPr>
          <w:rFonts w:ascii="Arial" w:hAnsi="Arial" w:cs="Arial"/>
          <w:sz w:val="22"/>
          <w:szCs w:val="22"/>
        </w:rPr>
        <w:t xml:space="preserve">Senior executives </w:t>
      </w:r>
      <w:r w:rsidRPr="00252857">
        <w:rPr>
          <w:rFonts w:ascii="Arial" w:hAnsi="Arial" w:cs="Arial"/>
          <w:sz w:val="22"/>
          <w:szCs w:val="22"/>
        </w:rPr>
        <w:t xml:space="preserve">must contribute to the positive health and safety culture of </w:t>
      </w:r>
      <w:r w:rsidR="00503341">
        <w:rPr>
          <w:rFonts w:ascii="Arial" w:hAnsi="Arial" w:cs="Arial"/>
          <w:sz w:val="22"/>
          <w:szCs w:val="22"/>
        </w:rPr>
        <w:t>the Agency</w:t>
      </w:r>
      <w:r w:rsidR="00D53BE6">
        <w:rPr>
          <w:rFonts w:ascii="Arial" w:hAnsi="Arial" w:cs="Arial"/>
          <w:sz w:val="22"/>
          <w:szCs w:val="22"/>
        </w:rPr>
        <w:t xml:space="preserve"> </w:t>
      </w:r>
      <w:r w:rsidRPr="00252857">
        <w:rPr>
          <w:rFonts w:ascii="Arial" w:hAnsi="Arial" w:cs="Arial"/>
          <w:sz w:val="22"/>
          <w:szCs w:val="22"/>
        </w:rPr>
        <w:t xml:space="preserve">and share information about health and safety with all </w:t>
      </w:r>
      <w:r>
        <w:rPr>
          <w:rFonts w:ascii="Arial" w:hAnsi="Arial" w:cs="Arial"/>
          <w:sz w:val="22"/>
          <w:szCs w:val="22"/>
        </w:rPr>
        <w:t xml:space="preserve">staff.  The more influential a senior executives </w:t>
      </w:r>
      <w:r w:rsidRPr="00252857">
        <w:rPr>
          <w:rFonts w:ascii="Arial" w:hAnsi="Arial" w:cs="Arial"/>
          <w:sz w:val="22"/>
          <w:szCs w:val="22"/>
        </w:rPr>
        <w:t xml:space="preserve">role </w:t>
      </w:r>
      <w:r>
        <w:rPr>
          <w:rFonts w:ascii="Arial" w:hAnsi="Arial" w:cs="Arial"/>
          <w:sz w:val="22"/>
          <w:szCs w:val="22"/>
        </w:rPr>
        <w:t xml:space="preserve">is </w:t>
      </w:r>
      <w:r w:rsidRPr="00252857">
        <w:rPr>
          <w:rFonts w:ascii="Arial" w:hAnsi="Arial" w:cs="Arial"/>
          <w:sz w:val="22"/>
          <w:szCs w:val="22"/>
        </w:rPr>
        <w:t xml:space="preserve">within </w:t>
      </w:r>
      <w:r w:rsidR="00503341">
        <w:rPr>
          <w:rFonts w:ascii="Arial" w:hAnsi="Arial" w:cs="Arial"/>
          <w:sz w:val="22"/>
          <w:szCs w:val="22"/>
        </w:rPr>
        <w:t>the Agency</w:t>
      </w:r>
      <w:r w:rsidR="00B47452">
        <w:rPr>
          <w:rFonts w:ascii="Arial" w:hAnsi="Arial" w:cs="Arial"/>
          <w:sz w:val="22"/>
          <w:szCs w:val="22"/>
        </w:rPr>
        <w:t xml:space="preserve"> </w:t>
      </w:r>
      <w:r w:rsidRPr="00252857">
        <w:rPr>
          <w:rFonts w:ascii="Arial" w:hAnsi="Arial" w:cs="Arial"/>
          <w:sz w:val="22"/>
          <w:szCs w:val="22"/>
        </w:rPr>
        <w:t>the greater his or her duty is under the Act.</w:t>
      </w:r>
    </w:p>
    <w:p w14:paraId="6555662F" w14:textId="77777777" w:rsidR="00F70DA4" w:rsidRPr="00252857" w:rsidRDefault="00F70DA4" w:rsidP="00F70DA4">
      <w:pPr>
        <w:rPr>
          <w:rFonts w:ascii="Arial" w:hAnsi="Arial" w:cs="Arial"/>
          <w:sz w:val="22"/>
          <w:szCs w:val="22"/>
        </w:rPr>
      </w:pPr>
    </w:p>
    <w:p w14:paraId="183DFD8E" w14:textId="77777777" w:rsidR="00F70DA4" w:rsidRPr="00252857" w:rsidRDefault="00F70DA4" w:rsidP="00F70DA4">
      <w:pPr>
        <w:rPr>
          <w:rFonts w:ascii="Arial" w:hAnsi="Arial" w:cs="Arial"/>
          <w:sz w:val="22"/>
          <w:szCs w:val="22"/>
        </w:rPr>
      </w:pPr>
      <w:r>
        <w:rPr>
          <w:rFonts w:ascii="Arial" w:hAnsi="Arial" w:cs="Arial"/>
          <w:sz w:val="22"/>
          <w:szCs w:val="22"/>
        </w:rPr>
        <w:t>To exercise due diligence, senior executives</w:t>
      </w:r>
      <w:r w:rsidRPr="005B3D39">
        <w:rPr>
          <w:rFonts w:ascii="Arial" w:hAnsi="Arial" w:cs="Arial"/>
          <w:sz w:val="22"/>
          <w:szCs w:val="22"/>
        </w:rPr>
        <w:t xml:space="preserve"> must:</w:t>
      </w:r>
    </w:p>
    <w:p w14:paraId="1D34FA51" w14:textId="77777777" w:rsidR="00F70DA4" w:rsidRPr="00252857" w:rsidRDefault="00F70DA4" w:rsidP="00F70DA4">
      <w:pPr>
        <w:pStyle w:val="ListParagraph"/>
        <w:numPr>
          <w:ilvl w:val="0"/>
          <w:numId w:val="2"/>
        </w:numPr>
        <w:ind w:left="426" w:hanging="284"/>
        <w:rPr>
          <w:rFonts w:ascii="Arial" w:hAnsi="Arial" w:cs="Arial"/>
          <w:sz w:val="22"/>
          <w:szCs w:val="22"/>
        </w:rPr>
      </w:pPr>
      <w:r w:rsidRPr="00252857">
        <w:rPr>
          <w:rFonts w:ascii="Arial" w:hAnsi="Arial" w:cs="Arial"/>
          <w:sz w:val="22"/>
          <w:szCs w:val="22"/>
        </w:rPr>
        <w:t>take reasonable steps to acquire and maintain their knowledge of</w:t>
      </w:r>
      <w:r>
        <w:rPr>
          <w:rFonts w:ascii="Arial" w:hAnsi="Arial" w:cs="Arial"/>
          <w:sz w:val="22"/>
          <w:szCs w:val="22"/>
        </w:rPr>
        <w:t xml:space="preserve"> work health and safety matters</w:t>
      </w:r>
    </w:p>
    <w:p w14:paraId="1473C514" w14:textId="77777777" w:rsidR="00F70DA4" w:rsidRPr="00252857" w:rsidRDefault="00F70DA4" w:rsidP="00F70DA4">
      <w:pPr>
        <w:pStyle w:val="ListParagraph"/>
        <w:numPr>
          <w:ilvl w:val="0"/>
          <w:numId w:val="2"/>
        </w:numPr>
        <w:ind w:left="426" w:hanging="284"/>
        <w:rPr>
          <w:rFonts w:ascii="Arial" w:hAnsi="Arial" w:cs="Arial"/>
          <w:sz w:val="22"/>
          <w:szCs w:val="22"/>
        </w:rPr>
      </w:pPr>
      <w:r w:rsidRPr="00252857">
        <w:rPr>
          <w:rFonts w:ascii="Arial" w:hAnsi="Arial" w:cs="Arial"/>
          <w:sz w:val="22"/>
          <w:szCs w:val="22"/>
        </w:rPr>
        <w:t>gain an understanding of the hazards and risks associate</w:t>
      </w:r>
      <w:r>
        <w:rPr>
          <w:rFonts w:ascii="Arial" w:hAnsi="Arial" w:cs="Arial"/>
          <w:sz w:val="22"/>
          <w:szCs w:val="22"/>
        </w:rPr>
        <w:t>d with the nature of operations</w:t>
      </w:r>
      <w:r w:rsidR="00173B41">
        <w:rPr>
          <w:rFonts w:ascii="Arial" w:hAnsi="Arial" w:cs="Arial"/>
          <w:sz w:val="22"/>
          <w:szCs w:val="22"/>
        </w:rPr>
        <w:t>;</w:t>
      </w:r>
    </w:p>
    <w:p w14:paraId="385C46F7" w14:textId="77777777" w:rsidR="00F70DA4" w:rsidRPr="00252857" w:rsidRDefault="00F70DA4" w:rsidP="00F70DA4">
      <w:pPr>
        <w:pStyle w:val="ListParagraph"/>
        <w:numPr>
          <w:ilvl w:val="0"/>
          <w:numId w:val="2"/>
        </w:numPr>
        <w:ind w:left="426" w:hanging="284"/>
        <w:rPr>
          <w:rFonts w:ascii="Arial" w:hAnsi="Arial" w:cs="Arial"/>
          <w:sz w:val="22"/>
          <w:szCs w:val="22"/>
        </w:rPr>
      </w:pPr>
      <w:r w:rsidRPr="00252857">
        <w:rPr>
          <w:rFonts w:ascii="Arial" w:hAnsi="Arial" w:cs="Arial"/>
          <w:sz w:val="22"/>
          <w:szCs w:val="22"/>
        </w:rPr>
        <w:t>ensure that appropriate resources are available to enable hazards to be identified an</w:t>
      </w:r>
      <w:r>
        <w:rPr>
          <w:rFonts w:ascii="Arial" w:hAnsi="Arial" w:cs="Arial"/>
          <w:sz w:val="22"/>
          <w:szCs w:val="22"/>
        </w:rPr>
        <w:t>d risks eliminated or minimised</w:t>
      </w:r>
    </w:p>
    <w:p w14:paraId="471B3C22" w14:textId="77777777" w:rsidR="00F70DA4" w:rsidRPr="00252857" w:rsidRDefault="00F70DA4" w:rsidP="00F70DA4">
      <w:pPr>
        <w:pStyle w:val="ListParagraph"/>
        <w:numPr>
          <w:ilvl w:val="0"/>
          <w:numId w:val="2"/>
        </w:numPr>
        <w:ind w:left="426" w:hanging="284"/>
        <w:rPr>
          <w:rFonts w:ascii="Arial" w:hAnsi="Arial" w:cs="Arial"/>
          <w:sz w:val="22"/>
          <w:szCs w:val="22"/>
        </w:rPr>
      </w:pPr>
      <w:r w:rsidRPr="00252857">
        <w:rPr>
          <w:rFonts w:ascii="Arial" w:hAnsi="Arial" w:cs="Arial"/>
          <w:sz w:val="22"/>
          <w:szCs w:val="22"/>
        </w:rPr>
        <w:t>ensure that processes for notification of any incidents, hazards and risks are c</w:t>
      </w:r>
      <w:r>
        <w:rPr>
          <w:rFonts w:ascii="Arial" w:hAnsi="Arial" w:cs="Arial"/>
          <w:sz w:val="22"/>
          <w:szCs w:val="22"/>
        </w:rPr>
        <w:t>omplied with in a timely manner</w:t>
      </w:r>
    </w:p>
    <w:p w14:paraId="7ADECC59" w14:textId="6CE33186" w:rsidR="00F70DA4" w:rsidRPr="00252857" w:rsidRDefault="00F70DA4" w:rsidP="00F70DA4">
      <w:pPr>
        <w:pStyle w:val="ListParagraph"/>
        <w:numPr>
          <w:ilvl w:val="0"/>
          <w:numId w:val="2"/>
        </w:numPr>
        <w:ind w:left="426" w:hanging="284"/>
        <w:rPr>
          <w:rFonts w:ascii="Arial" w:hAnsi="Arial" w:cs="Arial"/>
          <w:sz w:val="22"/>
          <w:szCs w:val="22"/>
        </w:rPr>
      </w:pPr>
      <w:r w:rsidRPr="00252857">
        <w:rPr>
          <w:rFonts w:ascii="Arial" w:hAnsi="Arial" w:cs="Arial"/>
          <w:sz w:val="22"/>
          <w:szCs w:val="22"/>
        </w:rPr>
        <w:t xml:space="preserve">ensure that policies and procedures which allow </w:t>
      </w:r>
      <w:r w:rsidR="00503341">
        <w:rPr>
          <w:rFonts w:ascii="Arial" w:hAnsi="Arial" w:cs="Arial"/>
          <w:sz w:val="22"/>
          <w:szCs w:val="22"/>
        </w:rPr>
        <w:t>the Agency</w:t>
      </w:r>
      <w:r w:rsidR="00B47452">
        <w:rPr>
          <w:rFonts w:ascii="Arial" w:hAnsi="Arial" w:cs="Arial"/>
          <w:sz w:val="22"/>
          <w:szCs w:val="22"/>
        </w:rPr>
        <w:t xml:space="preserve"> </w:t>
      </w:r>
      <w:r w:rsidRPr="00252857">
        <w:rPr>
          <w:rFonts w:ascii="Arial" w:hAnsi="Arial" w:cs="Arial"/>
          <w:sz w:val="22"/>
          <w:szCs w:val="22"/>
        </w:rPr>
        <w:t>to meet its legislative obligations are complied with by all workers (and, wher</w:t>
      </w:r>
      <w:r>
        <w:rPr>
          <w:rFonts w:ascii="Arial" w:hAnsi="Arial" w:cs="Arial"/>
          <w:sz w:val="22"/>
          <w:szCs w:val="22"/>
        </w:rPr>
        <w:t>e applicable, their employers)</w:t>
      </w:r>
    </w:p>
    <w:p w14:paraId="50527708" w14:textId="77777777" w:rsidR="00F70DA4" w:rsidRPr="00252857" w:rsidRDefault="00F70DA4" w:rsidP="00F70DA4">
      <w:pPr>
        <w:pStyle w:val="ListParagraph"/>
        <w:numPr>
          <w:ilvl w:val="0"/>
          <w:numId w:val="2"/>
        </w:numPr>
        <w:ind w:left="426" w:hanging="284"/>
        <w:rPr>
          <w:rFonts w:ascii="Arial" w:hAnsi="Arial" w:cs="Arial"/>
          <w:sz w:val="22"/>
          <w:szCs w:val="22"/>
        </w:rPr>
      </w:pPr>
      <w:r w:rsidRPr="00252857">
        <w:rPr>
          <w:rFonts w:ascii="Arial" w:hAnsi="Arial" w:cs="Arial"/>
          <w:sz w:val="22"/>
          <w:szCs w:val="22"/>
        </w:rPr>
        <w:t>seek p</w:t>
      </w:r>
      <w:r>
        <w:rPr>
          <w:rFonts w:ascii="Arial" w:hAnsi="Arial" w:cs="Arial"/>
          <w:sz w:val="22"/>
          <w:szCs w:val="22"/>
        </w:rPr>
        <w:t>rofessional as</w:t>
      </w:r>
      <w:r w:rsidR="00B8441F">
        <w:rPr>
          <w:rFonts w:ascii="Arial" w:hAnsi="Arial" w:cs="Arial"/>
          <w:sz w:val="22"/>
          <w:szCs w:val="22"/>
        </w:rPr>
        <w:t>sis</w:t>
      </w:r>
      <w:r w:rsidR="00E45AF9">
        <w:rPr>
          <w:rFonts w:ascii="Arial" w:hAnsi="Arial" w:cs="Arial"/>
          <w:sz w:val="22"/>
          <w:szCs w:val="22"/>
        </w:rPr>
        <w:t xml:space="preserve">tance from the </w:t>
      </w:r>
      <w:r w:rsidR="00173B41">
        <w:rPr>
          <w:rFonts w:ascii="Arial" w:hAnsi="Arial" w:cs="Arial"/>
          <w:sz w:val="22"/>
          <w:szCs w:val="22"/>
        </w:rPr>
        <w:t>Facilities, Capital Projects and Security</w:t>
      </w:r>
      <w:r w:rsidR="00B8441F">
        <w:rPr>
          <w:rFonts w:ascii="Arial" w:hAnsi="Arial" w:cs="Arial"/>
          <w:sz w:val="22"/>
          <w:szCs w:val="22"/>
        </w:rPr>
        <w:t xml:space="preserve"> T</w:t>
      </w:r>
      <w:r>
        <w:rPr>
          <w:rFonts w:ascii="Arial" w:hAnsi="Arial" w:cs="Arial"/>
          <w:sz w:val="22"/>
          <w:szCs w:val="22"/>
        </w:rPr>
        <w:t xml:space="preserve">eam </w:t>
      </w:r>
      <w:r w:rsidRPr="00252857">
        <w:rPr>
          <w:rFonts w:ascii="Arial" w:hAnsi="Arial" w:cs="Arial"/>
          <w:sz w:val="22"/>
          <w:szCs w:val="22"/>
        </w:rPr>
        <w:t>when unsure.</w:t>
      </w:r>
    </w:p>
    <w:p w14:paraId="06AD3BC3" w14:textId="77777777" w:rsidR="00F70DA4" w:rsidRPr="00252857" w:rsidRDefault="00F70DA4" w:rsidP="00F70DA4">
      <w:pPr>
        <w:rPr>
          <w:rFonts w:ascii="Arial" w:hAnsi="Arial" w:cs="Arial"/>
          <w:sz w:val="22"/>
          <w:szCs w:val="22"/>
        </w:rPr>
      </w:pPr>
      <w:r w:rsidRPr="00252857">
        <w:rPr>
          <w:rFonts w:ascii="Arial" w:hAnsi="Arial" w:cs="Arial"/>
          <w:sz w:val="22"/>
          <w:szCs w:val="22"/>
        </w:rPr>
        <w:t xml:space="preserve"> </w:t>
      </w:r>
    </w:p>
    <w:p w14:paraId="3EDA50C0" w14:textId="25804675" w:rsidR="00F70DA4" w:rsidRDefault="00F70DA4" w:rsidP="00F70DA4">
      <w:pPr>
        <w:rPr>
          <w:rFonts w:ascii="Arial" w:hAnsi="Arial" w:cs="Arial"/>
          <w:sz w:val="22"/>
          <w:szCs w:val="22"/>
        </w:rPr>
      </w:pPr>
      <w:r w:rsidRPr="00252857">
        <w:rPr>
          <w:rFonts w:ascii="Arial" w:hAnsi="Arial" w:cs="Arial"/>
          <w:sz w:val="22"/>
          <w:szCs w:val="22"/>
        </w:rPr>
        <w:lastRenderedPageBreak/>
        <w:t xml:space="preserve">A high standard of compliance with the Act requires persistent examination and care ensuring the resources and systems of </w:t>
      </w:r>
      <w:r w:rsidR="00503341">
        <w:rPr>
          <w:rFonts w:ascii="Arial" w:hAnsi="Arial" w:cs="Arial"/>
          <w:sz w:val="22"/>
          <w:szCs w:val="22"/>
        </w:rPr>
        <w:t>the Agency</w:t>
      </w:r>
      <w:r w:rsidR="00B47452">
        <w:rPr>
          <w:rFonts w:ascii="Arial" w:hAnsi="Arial" w:cs="Arial"/>
          <w:sz w:val="22"/>
          <w:szCs w:val="22"/>
        </w:rPr>
        <w:t xml:space="preserve"> </w:t>
      </w:r>
      <w:r w:rsidRPr="00252857">
        <w:rPr>
          <w:rFonts w:ascii="Arial" w:hAnsi="Arial" w:cs="Arial"/>
          <w:sz w:val="22"/>
          <w:szCs w:val="22"/>
        </w:rPr>
        <w:t xml:space="preserve">are adequate to comply with the duty of care.  This also requires </w:t>
      </w:r>
      <w:r>
        <w:rPr>
          <w:rFonts w:ascii="Arial" w:hAnsi="Arial" w:cs="Arial"/>
          <w:sz w:val="22"/>
          <w:szCs w:val="22"/>
        </w:rPr>
        <w:t xml:space="preserve">senior executives </w:t>
      </w:r>
      <w:r w:rsidRPr="00252857">
        <w:rPr>
          <w:rFonts w:ascii="Arial" w:hAnsi="Arial" w:cs="Arial"/>
          <w:sz w:val="22"/>
          <w:szCs w:val="22"/>
        </w:rPr>
        <w:t>ensure that they exercise their delegations effectively and in line with policy</w:t>
      </w:r>
      <w:r>
        <w:rPr>
          <w:rFonts w:ascii="Arial" w:hAnsi="Arial" w:cs="Arial"/>
          <w:sz w:val="22"/>
          <w:szCs w:val="22"/>
        </w:rPr>
        <w:t xml:space="preserve">. </w:t>
      </w:r>
    </w:p>
    <w:p w14:paraId="5858B655" w14:textId="77777777" w:rsidR="00F70DA4" w:rsidRDefault="00F70DA4" w:rsidP="00F70DA4">
      <w:pPr>
        <w:rPr>
          <w:rFonts w:ascii="Arial" w:hAnsi="Arial" w:cs="Arial"/>
          <w:sz w:val="22"/>
          <w:szCs w:val="22"/>
        </w:rPr>
      </w:pPr>
    </w:p>
    <w:p w14:paraId="5E57B9E3" w14:textId="77777777" w:rsidR="00F70DA4" w:rsidRPr="003B4E4D" w:rsidRDefault="00F70DA4" w:rsidP="00F70DA4">
      <w:pPr>
        <w:pStyle w:val="Heading2"/>
      </w:pPr>
      <w:bookmarkStart w:id="13" w:name="_Toc312155472"/>
      <w:bookmarkStart w:id="14" w:name="_Toc444504600"/>
      <w:bookmarkStart w:id="15" w:name="_Toc529177138"/>
      <w:r w:rsidRPr="003B4E4D">
        <w:t>Supervisors</w:t>
      </w:r>
      <w:bookmarkEnd w:id="13"/>
      <w:bookmarkEnd w:id="14"/>
      <w:bookmarkEnd w:id="15"/>
    </w:p>
    <w:p w14:paraId="66831F97" w14:textId="76BCD4BD" w:rsidR="00F70DA4" w:rsidRPr="003B4E4D" w:rsidRDefault="00503341" w:rsidP="00F70DA4">
      <w:pPr>
        <w:rPr>
          <w:rFonts w:ascii="Arial" w:hAnsi="Arial" w:cs="Arial"/>
          <w:sz w:val="22"/>
          <w:szCs w:val="22"/>
        </w:rPr>
      </w:pPr>
      <w:r>
        <w:rPr>
          <w:rFonts w:ascii="Arial" w:hAnsi="Arial" w:cs="Arial"/>
          <w:sz w:val="22"/>
          <w:szCs w:val="22"/>
        </w:rPr>
        <w:t>The Agency</w:t>
      </w:r>
      <w:r w:rsidR="00D53BE6">
        <w:rPr>
          <w:rFonts w:ascii="Arial" w:hAnsi="Arial" w:cs="Arial"/>
          <w:sz w:val="22"/>
          <w:szCs w:val="22"/>
        </w:rPr>
        <w:t xml:space="preserve"> </w:t>
      </w:r>
      <w:r w:rsidR="00F70DA4" w:rsidRPr="003B4E4D">
        <w:rPr>
          <w:rFonts w:ascii="Arial" w:hAnsi="Arial" w:cs="Arial"/>
          <w:sz w:val="22"/>
          <w:szCs w:val="22"/>
        </w:rPr>
        <w:t>workers supervising other workers, irrespective of the number supervised, are responsible for ensuring that those workers:</w:t>
      </w:r>
    </w:p>
    <w:p w14:paraId="4F5FD3CC" w14:textId="77777777" w:rsidR="00F70DA4" w:rsidRPr="003B4E4D" w:rsidRDefault="00F70DA4" w:rsidP="00F70DA4">
      <w:pPr>
        <w:pStyle w:val="ListParagraph"/>
        <w:numPr>
          <w:ilvl w:val="0"/>
          <w:numId w:val="3"/>
        </w:numPr>
        <w:ind w:hanging="294"/>
        <w:rPr>
          <w:rFonts w:ascii="Arial" w:hAnsi="Arial" w:cs="Arial"/>
          <w:sz w:val="22"/>
          <w:szCs w:val="22"/>
        </w:rPr>
      </w:pPr>
      <w:r w:rsidRPr="003B4E4D">
        <w:rPr>
          <w:rFonts w:ascii="Arial" w:hAnsi="Arial" w:cs="Arial"/>
          <w:sz w:val="22"/>
          <w:szCs w:val="22"/>
        </w:rPr>
        <w:t>understand, promote and comply with all health and</w:t>
      </w:r>
      <w:r>
        <w:rPr>
          <w:rFonts w:ascii="Arial" w:hAnsi="Arial" w:cs="Arial"/>
          <w:sz w:val="22"/>
          <w:szCs w:val="22"/>
        </w:rPr>
        <w:t xml:space="preserve"> safety policies and procedures</w:t>
      </w:r>
    </w:p>
    <w:p w14:paraId="2A4D2130" w14:textId="77777777" w:rsidR="00F70DA4" w:rsidRPr="003B4E4D" w:rsidRDefault="00F70DA4" w:rsidP="00F70DA4">
      <w:pPr>
        <w:pStyle w:val="ListParagraph"/>
        <w:numPr>
          <w:ilvl w:val="0"/>
          <w:numId w:val="3"/>
        </w:numPr>
        <w:ind w:hanging="294"/>
        <w:rPr>
          <w:rFonts w:ascii="Arial" w:hAnsi="Arial" w:cs="Arial"/>
          <w:sz w:val="22"/>
          <w:szCs w:val="22"/>
        </w:rPr>
      </w:pPr>
      <w:r w:rsidRPr="003B4E4D">
        <w:rPr>
          <w:rFonts w:ascii="Arial" w:hAnsi="Arial" w:cs="Arial"/>
          <w:sz w:val="22"/>
          <w:szCs w:val="22"/>
        </w:rPr>
        <w:t>engage with other workers in an open, honest and meaningful way to ensure they understand what safety</w:t>
      </w:r>
      <w:r>
        <w:rPr>
          <w:rFonts w:ascii="Arial" w:hAnsi="Arial" w:cs="Arial"/>
          <w:sz w:val="22"/>
          <w:szCs w:val="22"/>
        </w:rPr>
        <w:t xml:space="preserve"> standards are expected of them</w:t>
      </w:r>
    </w:p>
    <w:p w14:paraId="6BFEED60" w14:textId="77777777" w:rsidR="00F70DA4" w:rsidRPr="003B4E4D" w:rsidRDefault="00F70DA4" w:rsidP="00F70DA4">
      <w:pPr>
        <w:pStyle w:val="ListParagraph"/>
        <w:numPr>
          <w:ilvl w:val="0"/>
          <w:numId w:val="3"/>
        </w:numPr>
        <w:ind w:hanging="294"/>
        <w:rPr>
          <w:rFonts w:ascii="Arial" w:hAnsi="Arial" w:cs="Arial"/>
          <w:sz w:val="22"/>
          <w:szCs w:val="22"/>
        </w:rPr>
      </w:pPr>
      <w:r w:rsidRPr="003B4E4D">
        <w:rPr>
          <w:rFonts w:ascii="Arial" w:hAnsi="Arial" w:cs="Arial"/>
          <w:sz w:val="22"/>
          <w:szCs w:val="22"/>
        </w:rPr>
        <w:t xml:space="preserve">encourage feedback and communication between work areas and </w:t>
      </w:r>
      <w:r w:rsidR="00B8441F">
        <w:rPr>
          <w:rFonts w:ascii="Arial" w:hAnsi="Arial" w:cs="Arial"/>
          <w:sz w:val="22"/>
          <w:szCs w:val="22"/>
        </w:rPr>
        <w:t xml:space="preserve">the </w:t>
      </w:r>
      <w:r w:rsidR="0022005D">
        <w:rPr>
          <w:rFonts w:ascii="Arial" w:hAnsi="Arial" w:cs="Arial"/>
          <w:sz w:val="22"/>
          <w:szCs w:val="22"/>
        </w:rPr>
        <w:t xml:space="preserve">Facilities, Capital Projects and Security Team </w:t>
      </w:r>
    </w:p>
    <w:p w14:paraId="2DE56BE5" w14:textId="77777777" w:rsidR="00F70DA4" w:rsidRPr="003B4E4D" w:rsidRDefault="00F70DA4" w:rsidP="00F70DA4">
      <w:pPr>
        <w:pStyle w:val="ListParagraph"/>
        <w:numPr>
          <w:ilvl w:val="0"/>
          <w:numId w:val="3"/>
        </w:numPr>
        <w:ind w:hanging="294"/>
        <w:rPr>
          <w:rFonts w:ascii="Arial" w:hAnsi="Arial" w:cs="Arial"/>
          <w:sz w:val="22"/>
          <w:szCs w:val="22"/>
        </w:rPr>
      </w:pPr>
      <w:r w:rsidRPr="003B4E4D">
        <w:rPr>
          <w:rFonts w:ascii="Arial" w:hAnsi="Arial" w:cs="Arial"/>
          <w:sz w:val="22"/>
          <w:szCs w:val="22"/>
        </w:rPr>
        <w:t>ensure work health and safety responsibilities are addressed in th</w:t>
      </w:r>
      <w:r>
        <w:rPr>
          <w:rFonts w:ascii="Arial" w:hAnsi="Arial" w:cs="Arial"/>
          <w:sz w:val="22"/>
          <w:szCs w:val="22"/>
        </w:rPr>
        <w:t>e performance appraisal process</w:t>
      </w:r>
    </w:p>
    <w:p w14:paraId="5568F8F2" w14:textId="77777777" w:rsidR="00F70DA4" w:rsidRPr="003B4E4D" w:rsidRDefault="00F70DA4" w:rsidP="006C0BB6">
      <w:pPr>
        <w:pStyle w:val="ListParagraph"/>
        <w:numPr>
          <w:ilvl w:val="0"/>
          <w:numId w:val="3"/>
        </w:numPr>
        <w:rPr>
          <w:rFonts w:ascii="Arial" w:hAnsi="Arial" w:cs="Arial"/>
          <w:sz w:val="22"/>
          <w:szCs w:val="22"/>
        </w:rPr>
      </w:pPr>
      <w:r w:rsidRPr="003B4E4D">
        <w:rPr>
          <w:rFonts w:ascii="Arial" w:hAnsi="Arial" w:cs="Arial"/>
          <w:sz w:val="22"/>
          <w:szCs w:val="22"/>
        </w:rPr>
        <w:t xml:space="preserve">ensure that </w:t>
      </w:r>
      <w:r w:rsidR="00B8441F">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sidR="00B8441F">
        <w:rPr>
          <w:rFonts w:ascii="Arial" w:hAnsi="Arial" w:cs="Arial"/>
          <w:sz w:val="22"/>
          <w:szCs w:val="22"/>
        </w:rPr>
        <w:t>T</w:t>
      </w:r>
      <w:r>
        <w:rPr>
          <w:rFonts w:ascii="Arial" w:hAnsi="Arial" w:cs="Arial"/>
          <w:sz w:val="22"/>
          <w:szCs w:val="22"/>
        </w:rPr>
        <w:t xml:space="preserve">eam </w:t>
      </w:r>
      <w:r w:rsidRPr="003B4E4D">
        <w:rPr>
          <w:rFonts w:ascii="Arial" w:hAnsi="Arial" w:cs="Arial"/>
          <w:sz w:val="22"/>
          <w:szCs w:val="22"/>
        </w:rPr>
        <w:t xml:space="preserve">is made aware of issues or concerns of safety, especially where hazards or flaws in operational </w:t>
      </w:r>
      <w:r>
        <w:rPr>
          <w:rFonts w:ascii="Arial" w:hAnsi="Arial" w:cs="Arial"/>
          <w:sz w:val="22"/>
          <w:szCs w:val="22"/>
        </w:rPr>
        <w:t>procedures have been identified</w:t>
      </w:r>
    </w:p>
    <w:p w14:paraId="37234411" w14:textId="77777777" w:rsidR="00F70DA4" w:rsidRPr="003B4E4D" w:rsidRDefault="00F70DA4" w:rsidP="00F70DA4">
      <w:pPr>
        <w:pStyle w:val="ListParagraph"/>
        <w:numPr>
          <w:ilvl w:val="0"/>
          <w:numId w:val="3"/>
        </w:numPr>
        <w:ind w:hanging="294"/>
        <w:rPr>
          <w:rFonts w:ascii="Arial" w:hAnsi="Arial" w:cs="Arial"/>
          <w:sz w:val="22"/>
          <w:szCs w:val="22"/>
        </w:rPr>
      </w:pPr>
      <w:r w:rsidRPr="003B4E4D">
        <w:rPr>
          <w:rFonts w:ascii="Arial" w:hAnsi="Arial" w:cs="Arial"/>
          <w:sz w:val="22"/>
          <w:szCs w:val="22"/>
        </w:rPr>
        <w:t>demonstrate commitment to health and safety and model safe work practices to t</w:t>
      </w:r>
      <w:r>
        <w:rPr>
          <w:rFonts w:ascii="Arial" w:hAnsi="Arial" w:cs="Arial"/>
          <w:sz w:val="22"/>
          <w:szCs w:val="22"/>
        </w:rPr>
        <w:t>he worker(s) they supervise</w:t>
      </w:r>
    </w:p>
    <w:p w14:paraId="5EF70615" w14:textId="77777777" w:rsidR="00F70DA4" w:rsidRPr="003B4E4D" w:rsidRDefault="00F70DA4" w:rsidP="00F70DA4">
      <w:pPr>
        <w:pStyle w:val="ListParagraph"/>
        <w:numPr>
          <w:ilvl w:val="0"/>
          <w:numId w:val="3"/>
        </w:numPr>
        <w:ind w:hanging="294"/>
        <w:rPr>
          <w:rFonts w:ascii="Arial" w:hAnsi="Arial" w:cs="Arial"/>
          <w:sz w:val="22"/>
          <w:szCs w:val="22"/>
        </w:rPr>
      </w:pPr>
      <w:r w:rsidRPr="003B4E4D">
        <w:rPr>
          <w:rFonts w:ascii="Arial" w:hAnsi="Arial" w:cs="Arial"/>
          <w:sz w:val="22"/>
          <w:szCs w:val="22"/>
        </w:rPr>
        <w:t xml:space="preserve">seek professional assistance from </w:t>
      </w:r>
      <w:r w:rsidR="00B8441F">
        <w:rPr>
          <w:rFonts w:ascii="Arial" w:hAnsi="Arial" w:cs="Arial"/>
          <w:sz w:val="22"/>
          <w:szCs w:val="22"/>
        </w:rPr>
        <w:t xml:space="preserve">the </w:t>
      </w:r>
      <w:r w:rsidR="0022005D">
        <w:rPr>
          <w:rFonts w:ascii="Arial" w:hAnsi="Arial" w:cs="Arial"/>
          <w:sz w:val="22"/>
          <w:szCs w:val="22"/>
        </w:rPr>
        <w:t xml:space="preserve">Facilities, Capital Projects and Security Team </w:t>
      </w:r>
      <w:r w:rsidRPr="003B4E4D">
        <w:rPr>
          <w:rFonts w:ascii="Arial" w:hAnsi="Arial" w:cs="Arial"/>
          <w:sz w:val="22"/>
          <w:szCs w:val="22"/>
        </w:rPr>
        <w:t>when unsure.</w:t>
      </w:r>
    </w:p>
    <w:p w14:paraId="45B13F87" w14:textId="77777777" w:rsidR="00F70DA4" w:rsidRPr="003B4E4D" w:rsidRDefault="00F70DA4" w:rsidP="00F70DA4">
      <w:pPr>
        <w:rPr>
          <w:rFonts w:ascii="Arial" w:hAnsi="Arial" w:cs="Arial"/>
          <w:sz w:val="22"/>
          <w:szCs w:val="22"/>
        </w:rPr>
      </w:pPr>
    </w:p>
    <w:p w14:paraId="3BDEE719" w14:textId="77777777" w:rsidR="00F70DA4" w:rsidRPr="003B4E4D" w:rsidRDefault="00F70DA4" w:rsidP="00F70DA4">
      <w:pPr>
        <w:pStyle w:val="Heading2"/>
      </w:pPr>
      <w:bookmarkStart w:id="16" w:name="_Toc312155473"/>
      <w:bookmarkStart w:id="17" w:name="_Toc444504601"/>
      <w:bookmarkStart w:id="18" w:name="_Toc529177139"/>
      <w:r w:rsidRPr="003B4E4D">
        <w:t>Workers</w:t>
      </w:r>
      <w:bookmarkEnd w:id="16"/>
      <w:bookmarkEnd w:id="17"/>
      <w:bookmarkEnd w:id="18"/>
    </w:p>
    <w:p w14:paraId="715487BD" w14:textId="53DB96C2" w:rsidR="00F70DA4" w:rsidRPr="003B4E4D" w:rsidRDefault="00F70DA4" w:rsidP="00F70DA4">
      <w:pPr>
        <w:rPr>
          <w:rFonts w:ascii="Arial" w:hAnsi="Arial" w:cs="Arial"/>
          <w:sz w:val="22"/>
          <w:szCs w:val="22"/>
        </w:rPr>
      </w:pPr>
      <w:r w:rsidRPr="001F3E8B">
        <w:rPr>
          <w:rFonts w:ascii="Arial" w:hAnsi="Arial" w:cs="Arial"/>
          <w:i/>
          <w:sz w:val="22"/>
          <w:szCs w:val="22"/>
        </w:rPr>
        <w:t>Workers</w:t>
      </w:r>
      <w:r w:rsidRPr="003B4E4D">
        <w:rPr>
          <w:rFonts w:ascii="Arial" w:hAnsi="Arial" w:cs="Arial"/>
          <w:sz w:val="22"/>
          <w:szCs w:val="22"/>
        </w:rPr>
        <w:t xml:space="preserve"> have a </w:t>
      </w:r>
      <w:r w:rsidR="00EF5BE3" w:rsidRPr="00EF5BE3">
        <w:rPr>
          <w:rFonts w:ascii="Arial" w:hAnsi="Arial" w:cs="Arial"/>
          <w:sz w:val="22"/>
          <w:szCs w:val="22"/>
        </w:rPr>
        <w:t xml:space="preserve">duty </w:t>
      </w:r>
      <w:r w:rsidRPr="003B4E4D">
        <w:rPr>
          <w:rFonts w:ascii="Arial" w:hAnsi="Arial" w:cs="Arial"/>
          <w:sz w:val="22"/>
          <w:szCs w:val="22"/>
        </w:rPr>
        <w:t xml:space="preserve">to comply, so far as they are reasonably able, with any reasonable and lawful instruction given by </w:t>
      </w:r>
      <w:r w:rsidR="00503341">
        <w:rPr>
          <w:rFonts w:ascii="Arial" w:hAnsi="Arial" w:cs="Arial"/>
          <w:sz w:val="22"/>
          <w:szCs w:val="22"/>
        </w:rPr>
        <w:t>the Agency</w:t>
      </w:r>
      <w:r w:rsidR="00B47452">
        <w:rPr>
          <w:rFonts w:ascii="Arial" w:hAnsi="Arial" w:cs="Arial"/>
          <w:sz w:val="22"/>
          <w:szCs w:val="22"/>
        </w:rPr>
        <w:t xml:space="preserve"> </w:t>
      </w:r>
      <w:r w:rsidRPr="003B4E4D">
        <w:rPr>
          <w:rFonts w:ascii="Arial" w:hAnsi="Arial" w:cs="Arial"/>
          <w:sz w:val="22"/>
          <w:szCs w:val="22"/>
        </w:rPr>
        <w:t xml:space="preserve">that allows it to comply with the WHS laws.  </w:t>
      </w:r>
      <w:bookmarkStart w:id="19" w:name="OLE_LINK1"/>
      <w:bookmarkStart w:id="20" w:name="OLE_LINK2"/>
      <w:r w:rsidRPr="003B4E4D">
        <w:rPr>
          <w:rFonts w:ascii="Arial" w:hAnsi="Arial" w:cs="Arial"/>
          <w:sz w:val="22"/>
          <w:szCs w:val="22"/>
        </w:rPr>
        <w:t xml:space="preserve">This includes ensuring that they exercise reasonable care in how they undertake their work </w:t>
      </w:r>
      <w:bookmarkEnd w:id="19"/>
      <w:bookmarkEnd w:id="20"/>
      <w:r w:rsidRPr="003B4E4D">
        <w:rPr>
          <w:rFonts w:ascii="Arial" w:hAnsi="Arial" w:cs="Arial"/>
          <w:sz w:val="22"/>
          <w:szCs w:val="22"/>
        </w:rPr>
        <w:t xml:space="preserve">and cooperating with any reasonable health and safety policy or procedure. </w:t>
      </w:r>
    </w:p>
    <w:p w14:paraId="52E85FCF" w14:textId="77777777" w:rsidR="00F70DA4" w:rsidRPr="003B4E4D" w:rsidRDefault="00F70DA4" w:rsidP="00F70DA4">
      <w:pPr>
        <w:rPr>
          <w:rFonts w:ascii="Arial" w:hAnsi="Arial" w:cs="Arial"/>
          <w:sz w:val="22"/>
          <w:szCs w:val="22"/>
        </w:rPr>
      </w:pPr>
    </w:p>
    <w:p w14:paraId="37B075AC" w14:textId="0E477454" w:rsidR="00F70DA4" w:rsidRPr="003B4E4D" w:rsidRDefault="00F70DA4" w:rsidP="00F70DA4">
      <w:pPr>
        <w:rPr>
          <w:rFonts w:ascii="Arial" w:hAnsi="Arial" w:cs="Arial"/>
          <w:sz w:val="22"/>
          <w:szCs w:val="22"/>
        </w:rPr>
      </w:pPr>
      <w:r w:rsidRPr="003B4E4D">
        <w:rPr>
          <w:rFonts w:ascii="Arial" w:hAnsi="Arial" w:cs="Arial"/>
          <w:sz w:val="22"/>
          <w:szCs w:val="22"/>
        </w:rPr>
        <w:t xml:space="preserve">Failure to comply with internal policies and procedures may result in </w:t>
      </w:r>
      <w:r>
        <w:rPr>
          <w:rFonts w:ascii="Arial" w:hAnsi="Arial" w:cs="Arial"/>
          <w:sz w:val="22"/>
          <w:szCs w:val="22"/>
        </w:rPr>
        <w:t xml:space="preserve">enforcement action or </w:t>
      </w:r>
      <w:r w:rsidRPr="003B4E4D">
        <w:rPr>
          <w:rFonts w:ascii="Arial" w:hAnsi="Arial" w:cs="Arial"/>
          <w:sz w:val="22"/>
          <w:szCs w:val="22"/>
        </w:rPr>
        <w:t xml:space="preserve">prosecution by the Commonwealth regulator (Comcare) where that failure has the potential to adversely affect their own, or another person's, health and safety.  Equally, a failure to comply with a reasonable and lawful instruction from </w:t>
      </w:r>
      <w:r w:rsidR="00503341">
        <w:rPr>
          <w:rFonts w:ascii="Arial" w:hAnsi="Arial" w:cs="Arial"/>
          <w:sz w:val="22"/>
          <w:szCs w:val="22"/>
        </w:rPr>
        <w:t>the Agency</w:t>
      </w:r>
      <w:r w:rsidR="00B47452">
        <w:rPr>
          <w:rFonts w:ascii="Arial" w:hAnsi="Arial" w:cs="Arial"/>
          <w:sz w:val="22"/>
          <w:szCs w:val="22"/>
        </w:rPr>
        <w:t xml:space="preserve"> </w:t>
      </w:r>
      <w:r w:rsidRPr="003B4E4D">
        <w:rPr>
          <w:rFonts w:ascii="Arial" w:hAnsi="Arial" w:cs="Arial"/>
          <w:sz w:val="22"/>
          <w:szCs w:val="22"/>
        </w:rPr>
        <w:t xml:space="preserve">can result in criminal proceedings or code of conduct violation as this may hinder </w:t>
      </w:r>
      <w:r w:rsidR="00503341">
        <w:rPr>
          <w:rFonts w:ascii="Arial" w:hAnsi="Arial" w:cs="Arial"/>
          <w:sz w:val="22"/>
          <w:szCs w:val="22"/>
        </w:rPr>
        <w:t>the Agency</w:t>
      </w:r>
      <w:r w:rsidR="00B47452">
        <w:rPr>
          <w:rFonts w:ascii="Arial" w:hAnsi="Arial" w:cs="Arial"/>
          <w:sz w:val="22"/>
          <w:szCs w:val="22"/>
        </w:rPr>
        <w:t xml:space="preserve">’s </w:t>
      </w:r>
      <w:r w:rsidRPr="003B4E4D">
        <w:rPr>
          <w:rFonts w:ascii="Arial" w:hAnsi="Arial" w:cs="Arial"/>
          <w:sz w:val="22"/>
          <w:szCs w:val="22"/>
        </w:rPr>
        <w:t>ability to comply with its duties under the WHS Act.</w:t>
      </w:r>
    </w:p>
    <w:p w14:paraId="079F096D" w14:textId="77777777" w:rsidR="00F70DA4" w:rsidRPr="003B4E4D" w:rsidRDefault="00F70DA4" w:rsidP="00F70DA4">
      <w:pPr>
        <w:rPr>
          <w:rFonts w:ascii="Arial" w:hAnsi="Arial" w:cs="Arial"/>
          <w:sz w:val="22"/>
          <w:szCs w:val="22"/>
        </w:rPr>
      </w:pPr>
    </w:p>
    <w:p w14:paraId="7B394813" w14:textId="77777777" w:rsidR="00F70DA4" w:rsidRDefault="00F70DA4" w:rsidP="00F70DA4">
      <w:pPr>
        <w:rPr>
          <w:rFonts w:ascii="Arial" w:hAnsi="Arial" w:cs="Arial"/>
          <w:sz w:val="22"/>
          <w:szCs w:val="22"/>
        </w:rPr>
      </w:pPr>
      <w:r w:rsidRPr="003B4E4D">
        <w:rPr>
          <w:rFonts w:ascii="Arial" w:hAnsi="Arial" w:cs="Arial"/>
          <w:sz w:val="22"/>
          <w:szCs w:val="22"/>
        </w:rPr>
        <w:t>Provided workers follow the above requirements and exercise reasonable care in how they undertake their work and adhere to known policies and procedures, they will have met their responsibilities.</w:t>
      </w:r>
    </w:p>
    <w:p w14:paraId="5F8F0AEB" w14:textId="77777777" w:rsidR="00656A41" w:rsidRDefault="00656A41" w:rsidP="00F70DA4">
      <w:pPr>
        <w:rPr>
          <w:rFonts w:ascii="Arial" w:hAnsi="Arial" w:cs="Arial"/>
          <w:sz w:val="22"/>
          <w:szCs w:val="22"/>
        </w:rPr>
      </w:pPr>
    </w:p>
    <w:p w14:paraId="0DA2C9B1" w14:textId="77777777" w:rsidR="00F70DA4" w:rsidRPr="003B4E4D" w:rsidRDefault="00F70DA4" w:rsidP="00F70DA4">
      <w:pPr>
        <w:rPr>
          <w:rFonts w:ascii="Arial" w:hAnsi="Arial" w:cs="Arial"/>
          <w:sz w:val="22"/>
          <w:szCs w:val="22"/>
        </w:rPr>
      </w:pPr>
    </w:p>
    <w:p w14:paraId="3920497E" w14:textId="77777777" w:rsidR="00F70DA4" w:rsidRPr="003B4E4D" w:rsidRDefault="00B8441F" w:rsidP="00F70DA4">
      <w:pPr>
        <w:pStyle w:val="Heading2"/>
      </w:pPr>
      <w:bookmarkStart w:id="21" w:name="_Toc529177141"/>
      <w:bookmarkStart w:id="22" w:name="_Toc312155474"/>
      <w:r>
        <w:t>People &amp; Strategy Team</w:t>
      </w:r>
      <w:bookmarkEnd w:id="21"/>
      <w:r w:rsidR="00F70DA4">
        <w:t xml:space="preserve"> </w:t>
      </w:r>
      <w:bookmarkEnd w:id="22"/>
    </w:p>
    <w:p w14:paraId="26B03779" w14:textId="5804805A" w:rsidR="00F70DA4" w:rsidRPr="00F87AB9" w:rsidRDefault="00B8441F" w:rsidP="00F70DA4">
      <w:pPr>
        <w:rPr>
          <w:rFonts w:ascii="Arial" w:hAnsi="Arial" w:cs="Arial"/>
          <w:sz w:val="22"/>
          <w:szCs w:val="22"/>
        </w:rPr>
      </w:pPr>
      <w:r>
        <w:rPr>
          <w:rFonts w:ascii="Arial" w:hAnsi="Arial" w:cs="Arial"/>
          <w:sz w:val="22"/>
          <w:szCs w:val="22"/>
        </w:rPr>
        <w:t>The People &amp; Strategy T</w:t>
      </w:r>
      <w:r w:rsidR="00F70DA4">
        <w:rPr>
          <w:rFonts w:ascii="Arial" w:hAnsi="Arial" w:cs="Arial"/>
          <w:sz w:val="22"/>
          <w:szCs w:val="22"/>
        </w:rPr>
        <w:t xml:space="preserve">eam </w:t>
      </w:r>
      <w:r>
        <w:rPr>
          <w:rFonts w:ascii="Arial" w:hAnsi="Arial" w:cs="Arial"/>
          <w:sz w:val="22"/>
          <w:szCs w:val="22"/>
        </w:rPr>
        <w:t>(</w:t>
      </w:r>
      <w:r w:rsidR="006C0BB6" w:rsidRPr="006C0BB6">
        <w:rPr>
          <w:rFonts w:ascii="Arial" w:hAnsi="Arial" w:cs="Arial"/>
          <w:sz w:val="22"/>
          <w:szCs w:val="22"/>
        </w:rPr>
        <w:t>People and Strategy</w:t>
      </w:r>
      <w:r w:rsidR="006C0BB6">
        <w:rPr>
          <w:rFonts w:ascii="Arial" w:hAnsi="Arial" w:cs="Arial"/>
          <w:sz w:val="22"/>
          <w:szCs w:val="22"/>
        </w:rPr>
        <w:t xml:space="preserve"> </w:t>
      </w:r>
      <w:r>
        <w:rPr>
          <w:rFonts w:ascii="Arial" w:hAnsi="Arial" w:cs="Arial"/>
          <w:sz w:val="22"/>
          <w:szCs w:val="22"/>
        </w:rPr>
        <w:t xml:space="preserve">Team) </w:t>
      </w:r>
      <w:r w:rsidR="00F70DA4" w:rsidRPr="003B4E4D">
        <w:rPr>
          <w:rFonts w:ascii="Arial" w:hAnsi="Arial" w:cs="Arial"/>
          <w:sz w:val="22"/>
          <w:szCs w:val="22"/>
        </w:rPr>
        <w:t xml:space="preserve">advises </w:t>
      </w:r>
      <w:r w:rsidR="00503341">
        <w:rPr>
          <w:rFonts w:ascii="Arial" w:hAnsi="Arial" w:cs="Arial"/>
          <w:sz w:val="22"/>
          <w:szCs w:val="22"/>
        </w:rPr>
        <w:t>the Agency</w:t>
      </w:r>
      <w:r w:rsidR="00F70DA4" w:rsidRPr="003B4E4D">
        <w:rPr>
          <w:rFonts w:ascii="Arial" w:hAnsi="Arial" w:cs="Arial"/>
          <w:sz w:val="22"/>
          <w:szCs w:val="22"/>
        </w:rPr>
        <w:t xml:space="preserve"> on health and safety issues to ensure that processes for </w:t>
      </w:r>
      <w:r w:rsidR="00F70DA4" w:rsidRPr="00F87AB9">
        <w:rPr>
          <w:rFonts w:ascii="Arial" w:hAnsi="Arial" w:cs="Arial"/>
          <w:sz w:val="22"/>
          <w:szCs w:val="22"/>
        </w:rPr>
        <w:t xml:space="preserve">complying with its duties and obligations are developed and implemented.  </w:t>
      </w:r>
    </w:p>
    <w:p w14:paraId="514CE87C" w14:textId="77777777" w:rsidR="00F70DA4" w:rsidRPr="00F87AB9" w:rsidRDefault="00B8441F" w:rsidP="00F70DA4">
      <w:pPr>
        <w:rPr>
          <w:rFonts w:ascii="Arial" w:hAnsi="Arial" w:cs="Arial"/>
          <w:sz w:val="22"/>
          <w:szCs w:val="22"/>
        </w:rPr>
      </w:pPr>
      <w:r>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Pr>
          <w:rFonts w:ascii="Arial" w:hAnsi="Arial" w:cs="Arial"/>
          <w:sz w:val="22"/>
          <w:szCs w:val="22"/>
        </w:rPr>
        <w:t>T</w:t>
      </w:r>
      <w:r w:rsidR="00F70DA4">
        <w:rPr>
          <w:rFonts w:ascii="Arial" w:hAnsi="Arial" w:cs="Arial"/>
          <w:sz w:val="22"/>
          <w:szCs w:val="22"/>
        </w:rPr>
        <w:t>eam</w:t>
      </w:r>
      <w:r w:rsidR="00F70DA4" w:rsidRPr="00F87AB9">
        <w:rPr>
          <w:rFonts w:ascii="Arial" w:hAnsi="Arial" w:cs="Arial"/>
          <w:sz w:val="22"/>
          <w:szCs w:val="22"/>
        </w:rPr>
        <w:t>:</w:t>
      </w:r>
    </w:p>
    <w:p w14:paraId="0E7FBA7C" w14:textId="4E9E07FA" w:rsidR="00F70DA4" w:rsidRPr="00F87AB9" w:rsidRDefault="00F70DA4" w:rsidP="00F70DA4">
      <w:pPr>
        <w:pStyle w:val="ListParagraph"/>
        <w:numPr>
          <w:ilvl w:val="0"/>
          <w:numId w:val="4"/>
        </w:numPr>
        <w:ind w:left="714" w:hanging="288"/>
        <w:rPr>
          <w:rFonts w:ascii="Arial" w:hAnsi="Arial" w:cs="Arial"/>
          <w:sz w:val="22"/>
          <w:szCs w:val="22"/>
        </w:rPr>
      </w:pPr>
      <w:r w:rsidRPr="00F87AB9">
        <w:rPr>
          <w:rFonts w:ascii="Arial" w:hAnsi="Arial" w:cs="Arial"/>
          <w:sz w:val="22"/>
          <w:szCs w:val="22"/>
        </w:rPr>
        <w:t>operates the day-to-day work health</w:t>
      </w:r>
      <w:r>
        <w:rPr>
          <w:rFonts w:ascii="Arial" w:hAnsi="Arial" w:cs="Arial"/>
          <w:sz w:val="22"/>
          <w:szCs w:val="22"/>
        </w:rPr>
        <w:t xml:space="preserve"> and safety needs of </w:t>
      </w:r>
      <w:r w:rsidR="00503341">
        <w:rPr>
          <w:rFonts w:ascii="Arial" w:hAnsi="Arial" w:cs="Arial"/>
          <w:sz w:val="22"/>
          <w:szCs w:val="22"/>
        </w:rPr>
        <w:t>the Agency</w:t>
      </w:r>
    </w:p>
    <w:p w14:paraId="5521EDEE" w14:textId="77777777" w:rsidR="00F70DA4" w:rsidRPr="00F87AB9" w:rsidRDefault="00F70DA4" w:rsidP="00F70DA4">
      <w:pPr>
        <w:pStyle w:val="ListParagraph"/>
        <w:numPr>
          <w:ilvl w:val="0"/>
          <w:numId w:val="4"/>
        </w:numPr>
        <w:spacing w:before="80"/>
        <w:ind w:hanging="288"/>
        <w:rPr>
          <w:rFonts w:ascii="Arial" w:hAnsi="Arial" w:cs="Arial"/>
          <w:sz w:val="22"/>
          <w:szCs w:val="22"/>
        </w:rPr>
      </w:pPr>
      <w:r w:rsidRPr="00F87AB9">
        <w:rPr>
          <w:rFonts w:ascii="Arial" w:hAnsi="Arial" w:cs="Arial"/>
          <w:sz w:val="22"/>
          <w:szCs w:val="22"/>
        </w:rPr>
        <w:t>provides advice to line areas to ensure safe wo</w:t>
      </w:r>
      <w:r>
        <w:rPr>
          <w:rFonts w:ascii="Arial" w:hAnsi="Arial" w:cs="Arial"/>
          <w:sz w:val="22"/>
          <w:szCs w:val="22"/>
        </w:rPr>
        <w:t>rk practices are maintained</w:t>
      </w:r>
    </w:p>
    <w:p w14:paraId="11B196DC" w14:textId="15CA6EB2" w:rsidR="00F70DA4" w:rsidRPr="00F87AB9" w:rsidRDefault="00F70DA4" w:rsidP="00F70DA4">
      <w:pPr>
        <w:pStyle w:val="ListParagraph"/>
        <w:numPr>
          <w:ilvl w:val="0"/>
          <w:numId w:val="4"/>
        </w:numPr>
        <w:spacing w:before="80"/>
        <w:ind w:hanging="288"/>
        <w:rPr>
          <w:rFonts w:ascii="Arial" w:hAnsi="Arial" w:cs="Arial"/>
          <w:sz w:val="22"/>
          <w:szCs w:val="22"/>
        </w:rPr>
      </w:pPr>
      <w:r w:rsidRPr="00F87AB9">
        <w:rPr>
          <w:rFonts w:ascii="Arial" w:hAnsi="Arial" w:cs="Arial"/>
          <w:sz w:val="22"/>
          <w:szCs w:val="22"/>
        </w:rPr>
        <w:t xml:space="preserve">ensures that </w:t>
      </w:r>
      <w:r w:rsidR="00503341">
        <w:rPr>
          <w:rFonts w:ascii="Arial" w:hAnsi="Arial" w:cs="Arial"/>
          <w:sz w:val="22"/>
          <w:szCs w:val="22"/>
        </w:rPr>
        <w:t>the Agency</w:t>
      </w:r>
      <w:r w:rsidR="00B47452">
        <w:rPr>
          <w:rFonts w:ascii="Arial" w:hAnsi="Arial" w:cs="Arial"/>
          <w:sz w:val="22"/>
          <w:szCs w:val="22"/>
        </w:rPr>
        <w:t xml:space="preserve"> </w:t>
      </w:r>
      <w:r w:rsidRPr="00F87AB9">
        <w:rPr>
          <w:rFonts w:ascii="Arial" w:hAnsi="Arial" w:cs="Arial"/>
          <w:sz w:val="22"/>
          <w:szCs w:val="22"/>
        </w:rPr>
        <w:t>has appropriate resources and processes to enable hazards to be identified and eliminated or minimised and for receiving and considering information about incidents, hazards and risks.</w:t>
      </w:r>
    </w:p>
    <w:p w14:paraId="64F52FC4" w14:textId="77777777" w:rsidR="00F70DA4" w:rsidRPr="002B72E1" w:rsidRDefault="00F70DA4" w:rsidP="00F70DA4">
      <w:pPr>
        <w:rPr>
          <w:rFonts w:ascii="Arial" w:eastAsiaTheme="majorEastAsia" w:hAnsi="Arial" w:cs="Arial"/>
          <w:b/>
          <w:bCs/>
        </w:rPr>
      </w:pPr>
    </w:p>
    <w:p w14:paraId="2D3654BC" w14:textId="77777777" w:rsidR="008C1E64" w:rsidRDefault="008C1E64" w:rsidP="00F70DA4">
      <w:pPr>
        <w:pStyle w:val="Heading2"/>
      </w:pPr>
      <w:bookmarkStart w:id="23" w:name="_Toc312155475"/>
      <w:bookmarkStart w:id="24" w:name="_Toc444504603"/>
      <w:bookmarkStart w:id="25" w:name="_Toc529177142"/>
    </w:p>
    <w:p w14:paraId="185D84AB" w14:textId="77777777" w:rsidR="00F70DA4" w:rsidRPr="00F87AB9" w:rsidRDefault="00F70DA4" w:rsidP="00F70DA4">
      <w:pPr>
        <w:pStyle w:val="Heading2"/>
      </w:pPr>
      <w:r>
        <w:t xml:space="preserve">Work Health and Safety </w:t>
      </w:r>
      <w:r w:rsidRPr="00F87AB9">
        <w:t>Committee</w:t>
      </w:r>
      <w:bookmarkEnd w:id="23"/>
      <w:bookmarkEnd w:id="24"/>
      <w:bookmarkEnd w:id="25"/>
    </w:p>
    <w:p w14:paraId="56B75BD4" w14:textId="0AC51335" w:rsidR="00F70DA4" w:rsidRPr="00F87AB9" w:rsidRDefault="00F70DA4" w:rsidP="00F70DA4">
      <w:pPr>
        <w:rPr>
          <w:rFonts w:ascii="Arial" w:hAnsi="Arial" w:cs="Arial"/>
          <w:sz w:val="22"/>
          <w:szCs w:val="22"/>
        </w:rPr>
      </w:pPr>
      <w:r w:rsidRPr="00F87AB9">
        <w:rPr>
          <w:rFonts w:ascii="Arial" w:hAnsi="Arial" w:cs="Arial"/>
          <w:sz w:val="22"/>
          <w:szCs w:val="22"/>
        </w:rPr>
        <w:t xml:space="preserve">The </w:t>
      </w:r>
      <w:hyperlink r:id="rId10" w:history="1">
        <w:r w:rsidRPr="00D01611">
          <w:rPr>
            <w:rStyle w:val="Hyperlink"/>
            <w:rFonts w:ascii="Arial" w:hAnsi="Arial" w:cs="Arial"/>
            <w:sz w:val="22"/>
            <w:szCs w:val="22"/>
          </w:rPr>
          <w:t>Work Health and Safety Committee</w:t>
        </w:r>
      </w:hyperlink>
      <w:r w:rsidRPr="00F87AB9">
        <w:rPr>
          <w:rFonts w:ascii="Arial" w:hAnsi="Arial" w:cs="Arial"/>
          <w:sz w:val="22"/>
          <w:szCs w:val="22"/>
        </w:rPr>
        <w:t xml:space="preserve"> (</w:t>
      </w:r>
      <w:r>
        <w:rPr>
          <w:rFonts w:ascii="Arial" w:hAnsi="Arial" w:cs="Arial"/>
          <w:sz w:val="22"/>
          <w:szCs w:val="22"/>
        </w:rPr>
        <w:t>WHS</w:t>
      </w:r>
      <w:r w:rsidRPr="00F87AB9">
        <w:rPr>
          <w:rFonts w:ascii="Arial" w:hAnsi="Arial" w:cs="Arial"/>
          <w:sz w:val="22"/>
          <w:szCs w:val="22"/>
        </w:rPr>
        <w:t xml:space="preserve">C) monitors the effectiveness of the </w:t>
      </w:r>
      <w:r>
        <w:rPr>
          <w:rFonts w:ascii="Arial" w:hAnsi="Arial" w:cs="Arial"/>
          <w:sz w:val="22"/>
          <w:szCs w:val="22"/>
        </w:rPr>
        <w:t>Policy and provides advice to senior executives to e</w:t>
      </w:r>
      <w:r w:rsidRPr="00F87AB9">
        <w:rPr>
          <w:rFonts w:ascii="Arial" w:hAnsi="Arial" w:cs="Arial"/>
          <w:sz w:val="22"/>
          <w:szCs w:val="22"/>
        </w:rPr>
        <w:t xml:space="preserve">nable </w:t>
      </w:r>
      <w:r w:rsidR="00503341">
        <w:rPr>
          <w:rFonts w:ascii="Arial" w:hAnsi="Arial" w:cs="Arial"/>
          <w:sz w:val="22"/>
          <w:szCs w:val="22"/>
        </w:rPr>
        <w:t>the Agency</w:t>
      </w:r>
      <w:r w:rsidR="00B47452">
        <w:rPr>
          <w:rFonts w:ascii="Arial" w:hAnsi="Arial" w:cs="Arial"/>
          <w:sz w:val="22"/>
          <w:szCs w:val="22"/>
        </w:rPr>
        <w:t xml:space="preserve"> </w:t>
      </w:r>
      <w:r w:rsidRPr="00F87AB9">
        <w:rPr>
          <w:rFonts w:ascii="Arial" w:hAnsi="Arial" w:cs="Arial"/>
          <w:sz w:val="22"/>
          <w:szCs w:val="22"/>
        </w:rPr>
        <w:t xml:space="preserve">to meet health and safety requirements.  The </w:t>
      </w:r>
      <w:r>
        <w:rPr>
          <w:rFonts w:ascii="Arial" w:hAnsi="Arial" w:cs="Arial"/>
          <w:sz w:val="22"/>
          <w:szCs w:val="22"/>
        </w:rPr>
        <w:t>W</w:t>
      </w:r>
      <w:r w:rsidRPr="00F87AB9">
        <w:rPr>
          <w:rFonts w:ascii="Arial" w:hAnsi="Arial" w:cs="Arial"/>
          <w:sz w:val="22"/>
          <w:szCs w:val="22"/>
        </w:rPr>
        <w:t xml:space="preserve">HSC takes a strategic role when reviewing work health and safety matters and procedures in order to keep a consistent approach across </w:t>
      </w:r>
      <w:r w:rsidR="00503341">
        <w:rPr>
          <w:rFonts w:ascii="Arial" w:hAnsi="Arial" w:cs="Arial"/>
          <w:sz w:val="22"/>
          <w:szCs w:val="22"/>
        </w:rPr>
        <w:t>the Agency</w:t>
      </w:r>
      <w:r w:rsidRPr="00F87AB9">
        <w:rPr>
          <w:rFonts w:ascii="Arial" w:hAnsi="Arial" w:cs="Arial"/>
          <w:sz w:val="22"/>
          <w:szCs w:val="22"/>
        </w:rPr>
        <w:t>.</w:t>
      </w:r>
    </w:p>
    <w:p w14:paraId="534AA756" w14:textId="77777777" w:rsidR="00F70DA4" w:rsidRPr="00F87AB9" w:rsidRDefault="00F70DA4" w:rsidP="00F70DA4">
      <w:pPr>
        <w:rPr>
          <w:rFonts w:ascii="Arial" w:hAnsi="Arial" w:cs="Arial"/>
          <w:sz w:val="22"/>
          <w:szCs w:val="22"/>
        </w:rPr>
      </w:pPr>
    </w:p>
    <w:p w14:paraId="7202677B" w14:textId="77777777" w:rsidR="00F70DA4" w:rsidRPr="00714367" w:rsidRDefault="00F70DA4" w:rsidP="00F70DA4">
      <w:pPr>
        <w:pStyle w:val="Heading2"/>
      </w:pPr>
      <w:bookmarkStart w:id="26" w:name="_Toc312155476"/>
      <w:bookmarkStart w:id="27" w:name="_Toc444504604"/>
      <w:bookmarkStart w:id="28" w:name="_Toc529177143"/>
      <w:r>
        <w:t xml:space="preserve">Work </w:t>
      </w:r>
      <w:r w:rsidRPr="00714367">
        <w:t>Health and Safety Representatives</w:t>
      </w:r>
      <w:bookmarkEnd w:id="26"/>
      <w:bookmarkEnd w:id="27"/>
      <w:bookmarkEnd w:id="28"/>
    </w:p>
    <w:p w14:paraId="6148C055" w14:textId="77777777" w:rsidR="00F70DA4" w:rsidRPr="00714367" w:rsidRDefault="00397DB6" w:rsidP="00F70DA4">
      <w:pPr>
        <w:rPr>
          <w:rFonts w:ascii="Arial" w:hAnsi="Arial" w:cs="Arial"/>
          <w:sz w:val="22"/>
          <w:szCs w:val="22"/>
        </w:rPr>
      </w:pPr>
      <w:hyperlink r:id="rId11" w:history="1">
        <w:r w:rsidR="00F70DA4" w:rsidRPr="00D01611">
          <w:rPr>
            <w:rStyle w:val="Hyperlink"/>
            <w:rFonts w:ascii="Arial" w:hAnsi="Arial" w:cs="Arial"/>
            <w:sz w:val="22"/>
            <w:szCs w:val="22"/>
          </w:rPr>
          <w:t>Work Health and Safety Representatives</w:t>
        </w:r>
      </w:hyperlink>
      <w:r w:rsidR="00F70DA4" w:rsidRPr="00714367">
        <w:rPr>
          <w:rFonts w:ascii="Arial" w:hAnsi="Arial" w:cs="Arial"/>
          <w:sz w:val="22"/>
          <w:szCs w:val="22"/>
        </w:rPr>
        <w:t xml:space="preserve"> (</w:t>
      </w:r>
      <w:r w:rsidR="00F70DA4">
        <w:rPr>
          <w:rFonts w:ascii="Arial" w:hAnsi="Arial" w:cs="Arial"/>
          <w:sz w:val="22"/>
          <w:szCs w:val="22"/>
        </w:rPr>
        <w:t>WHSR</w:t>
      </w:r>
      <w:r w:rsidR="00F70DA4" w:rsidRPr="00714367">
        <w:rPr>
          <w:rFonts w:ascii="Arial" w:hAnsi="Arial" w:cs="Arial"/>
          <w:sz w:val="22"/>
          <w:szCs w:val="22"/>
        </w:rPr>
        <w:t>s) and Deputy Health and Safety Representatives (D</w:t>
      </w:r>
      <w:r w:rsidR="00F70DA4">
        <w:rPr>
          <w:rFonts w:ascii="Arial" w:hAnsi="Arial" w:cs="Arial"/>
          <w:sz w:val="22"/>
          <w:szCs w:val="22"/>
        </w:rPr>
        <w:t>HSR</w:t>
      </w:r>
      <w:r w:rsidR="00F70DA4" w:rsidRPr="00714367">
        <w:rPr>
          <w:rFonts w:ascii="Arial" w:hAnsi="Arial" w:cs="Arial"/>
          <w:sz w:val="22"/>
          <w:szCs w:val="22"/>
        </w:rPr>
        <w:t xml:space="preserve">s) liaise with </w:t>
      </w:r>
      <w:r w:rsidR="006C0BB6" w:rsidRPr="006C0BB6">
        <w:rPr>
          <w:rFonts w:ascii="Arial" w:hAnsi="Arial" w:cs="Arial"/>
          <w:sz w:val="22"/>
          <w:szCs w:val="22"/>
        </w:rPr>
        <w:t>People and Strategy</w:t>
      </w:r>
      <w:r w:rsidR="006C0BB6">
        <w:rPr>
          <w:rFonts w:ascii="Arial" w:hAnsi="Arial" w:cs="Arial"/>
          <w:sz w:val="22"/>
          <w:szCs w:val="22"/>
        </w:rPr>
        <w:t xml:space="preserve"> </w:t>
      </w:r>
      <w:r w:rsidR="00B8441F">
        <w:rPr>
          <w:rFonts w:ascii="Arial" w:hAnsi="Arial" w:cs="Arial"/>
          <w:sz w:val="22"/>
          <w:szCs w:val="22"/>
        </w:rPr>
        <w:t>Team</w:t>
      </w:r>
      <w:r w:rsidR="00F70DA4" w:rsidRPr="00714367">
        <w:rPr>
          <w:rFonts w:ascii="Arial" w:hAnsi="Arial" w:cs="Arial"/>
          <w:sz w:val="22"/>
          <w:szCs w:val="22"/>
        </w:rPr>
        <w:t xml:space="preserve"> on behalf of the workers on health and safety issues.  </w:t>
      </w:r>
      <w:r w:rsidR="00F70DA4">
        <w:rPr>
          <w:rFonts w:ascii="Arial" w:hAnsi="Arial" w:cs="Arial"/>
          <w:sz w:val="22"/>
          <w:szCs w:val="22"/>
        </w:rPr>
        <w:t>WHSR</w:t>
      </w:r>
      <w:r w:rsidR="00F70DA4" w:rsidRPr="00714367">
        <w:rPr>
          <w:rFonts w:ascii="Arial" w:hAnsi="Arial" w:cs="Arial"/>
          <w:sz w:val="22"/>
          <w:szCs w:val="22"/>
        </w:rPr>
        <w:t>s (or D</w:t>
      </w:r>
      <w:r w:rsidR="00F70DA4">
        <w:rPr>
          <w:rFonts w:ascii="Arial" w:hAnsi="Arial" w:cs="Arial"/>
          <w:sz w:val="22"/>
          <w:szCs w:val="22"/>
        </w:rPr>
        <w:t>HSR</w:t>
      </w:r>
      <w:r w:rsidR="00F70DA4" w:rsidRPr="00714367">
        <w:rPr>
          <w:rFonts w:ascii="Arial" w:hAnsi="Arial" w:cs="Arial"/>
          <w:sz w:val="22"/>
          <w:szCs w:val="22"/>
        </w:rPr>
        <w:t xml:space="preserve">s in the </w:t>
      </w:r>
      <w:r w:rsidR="00F70DA4">
        <w:rPr>
          <w:rFonts w:ascii="Arial" w:hAnsi="Arial" w:cs="Arial"/>
          <w:sz w:val="22"/>
          <w:szCs w:val="22"/>
        </w:rPr>
        <w:t>WHSR</w:t>
      </w:r>
      <w:r w:rsidR="00F70DA4" w:rsidRPr="00714367">
        <w:rPr>
          <w:rFonts w:ascii="Arial" w:hAnsi="Arial" w:cs="Arial"/>
          <w:sz w:val="22"/>
          <w:szCs w:val="22"/>
        </w:rPr>
        <w:t xml:space="preserve">’s absence) participate in </w:t>
      </w:r>
      <w:r w:rsidR="00F70DA4">
        <w:rPr>
          <w:rFonts w:ascii="Arial" w:hAnsi="Arial" w:cs="Arial"/>
          <w:sz w:val="22"/>
          <w:szCs w:val="22"/>
        </w:rPr>
        <w:t>W</w:t>
      </w:r>
      <w:r w:rsidR="00F70DA4" w:rsidRPr="00714367">
        <w:rPr>
          <w:rFonts w:ascii="Arial" w:hAnsi="Arial" w:cs="Arial"/>
          <w:sz w:val="22"/>
          <w:szCs w:val="22"/>
        </w:rPr>
        <w:t>HSC meetings and raise relevant health and safety issues for consideration.</w:t>
      </w:r>
    </w:p>
    <w:p w14:paraId="3F077763" w14:textId="77777777" w:rsidR="00F70DA4" w:rsidRPr="00714367" w:rsidRDefault="00F70DA4" w:rsidP="00F70DA4">
      <w:pPr>
        <w:rPr>
          <w:rFonts w:ascii="Arial" w:hAnsi="Arial" w:cs="Arial"/>
          <w:sz w:val="22"/>
          <w:szCs w:val="22"/>
        </w:rPr>
      </w:pPr>
    </w:p>
    <w:p w14:paraId="1C7BEA22" w14:textId="7173187F" w:rsidR="00F70DA4" w:rsidRPr="00714367" w:rsidRDefault="00F70DA4" w:rsidP="00F70DA4">
      <w:pPr>
        <w:rPr>
          <w:rFonts w:ascii="Arial" w:hAnsi="Arial" w:cs="Arial"/>
          <w:sz w:val="22"/>
          <w:szCs w:val="22"/>
        </w:rPr>
      </w:pPr>
      <w:r>
        <w:rPr>
          <w:rFonts w:ascii="Arial" w:hAnsi="Arial" w:cs="Arial"/>
          <w:sz w:val="22"/>
          <w:szCs w:val="22"/>
        </w:rPr>
        <w:t>WHSR</w:t>
      </w:r>
      <w:r w:rsidRPr="00714367">
        <w:rPr>
          <w:rFonts w:ascii="Arial" w:hAnsi="Arial" w:cs="Arial"/>
          <w:sz w:val="22"/>
          <w:szCs w:val="22"/>
        </w:rPr>
        <w:t>s and D</w:t>
      </w:r>
      <w:r>
        <w:rPr>
          <w:rFonts w:ascii="Arial" w:hAnsi="Arial" w:cs="Arial"/>
          <w:sz w:val="22"/>
          <w:szCs w:val="22"/>
        </w:rPr>
        <w:t>HSR</w:t>
      </w:r>
      <w:r w:rsidRPr="00714367">
        <w:rPr>
          <w:rFonts w:ascii="Arial" w:hAnsi="Arial" w:cs="Arial"/>
          <w:sz w:val="22"/>
          <w:szCs w:val="22"/>
        </w:rPr>
        <w:t xml:space="preserve">s have powers under the WHS Act to promote health and safety (including workers not being employees of </w:t>
      </w:r>
      <w:r w:rsidR="00503341">
        <w:rPr>
          <w:rFonts w:ascii="Arial" w:hAnsi="Arial" w:cs="Arial"/>
          <w:sz w:val="22"/>
          <w:szCs w:val="22"/>
        </w:rPr>
        <w:t>the Agency</w:t>
      </w:r>
      <w:r w:rsidRPr="00714367">
        <w:rPr>
          <w:rFonts w:ascii="Arial" w:hAnsi="Arial" w:cs="Arial"/>
          <w:sz w:val="22"/>
          <w:szCs w:val="22"/>
        </w:rPr>
        <w:t>).  Broadly, the powers include:</w:t>
      </w:r>
    </w:p>
    <w:p w14:paraId="58D1D3AC" w14:textId="2B9AF46D" w:rsidR="00F70DA4" w:rsidRPr="00714367" w:rsidRDefault="00F70DA4" w:rsidP="00F70DA4">
      <w:pPr>
        <w:pStyle w:val="ListParagraph"/>
        <w:numPr>
          <w:ilvl w:val="0"/>
          <w:numId w:val="5"/>
        </w:numPr>
        <w:ind w:left="709" w:hanging="283"/>
        <w:rPr>
          <w:rFonts w:ascii="Arial" w:hAnsi="Arial" w:cs="Arial"/>
          <w:sz w:val="22"/>
          <w:szCs w:val="22"/>
        </w:rPr>
      </w:pPr>
      <w:r w:rsidRPr="00714367">
        <w:rPr>
          <w:rFonts w:ascii="Arial" w:hAnsi="Arial" w:cs="Arial"/>
          <w:sz w:val="22"/>
          <w:szCs w:val="22"/>
        </w:rPr>
        <w:t xml:space="preserve">inspecting the workplace if there has been a recent </w:t>
      </w:r>
      <w:r>
        <w:rPr>
          <w:rFonts w:ascii="Arial" w:hAnsi="Arial" w:cs="Arial"/>
          <w:sz w:val="22"/>
          <w:szCs w:val="22"/>
        </w:rPr>
        <w:t>incident</w:t>
      </w:r>
      <w:r w:rsidRPr="00714367">
        <w:rPr>
          <w:rFonts w:ascii="Arial" w:hAnsi="Arial" w:cs="Arial"/>
          <w:sz w:val="22"/>
          <w:szCs w:val="22"/>
        </w:rPr>
        <w:t xml:space="preserve"> or dangerous occurrence, where there is an immediate </w:t>
      </w:r>
      <w:r>
        <w:rPr>
          <w:rFonts w:ascii="Arial" w:hAnsi="Arial" w:cs="Arial"/>
          <w:sz w:val="22"/>
          <w:szCs w:val="22"/>
        </w:rPr>
        <w:t xml:space="preserve">and or potential </w:t>
      </w:r>
      <w:r w:rsidRPr="00714367">
        <w:rPr>
          <w:rFonts w:ascii="Arial" w:hAnsi="Arial" w:cs="Arial"/>
          <w:sz w:val="22"/>
          <w:szCs w:val="22"/>
        </w:rPr>
        <w:t xml:space="preserve">threat of an </w:t>
      </w:r>
      <w:r>
        <w:rPr>
          <w:rFonts w:ascii="Arial" w:hAnsi="Arial" w:cs="Arial"/>
          <w:sz w:val="22"/>
          <w:szCs w:val="22"/>
        </w:rPr>
        <w:t>incident</w:t>
      </w:r>
      <w:r w:rsidRPr="00714367">
        <w:rPr>
          <w:rFonts w:ascii="Arial" w:hAnsi="Arial" w:cs="Arial"/>
          <w:sz w:val="22"/>
          <w:szCs w:val="22"/>
        </w:rPr>
        <w:t xml:space="preserve"> or dangerous occurrence, or after giving </w:t>
      </w:r>
      <w:r w:rsidR="00503341">
        <w:rPr>
          <w:rFonts w:ascii="Arial" w:hAnsi="Arial" w:cs="Arial"/>
          <w:sz w:val="22"/>
          <w:szCs w:val="22"/>
        </w:rPr>
        <w:t>the Agency</w:t>
      </w:r>
      <w:r w:rsidR="00B47452">
        <w:rPr>
          <w:rFonts w:ascii="Arial" w:hAnsi="Arial" w:cs="Arial"/>
          <w:sz w:val="22"/>
          <w:szCs w:val="22"/>
        </w:rPr>
        <w:t xml:space="preserve"> </w:t>
      </w:r>
      <w:r w:rsidRPr="00714367">
        <w:rPr>
          <w:rFonts w:ascii="Arial" w:hAnsi="Arial" w:cs="Arial"/>
          <w:sz w:val="22"/>
          <w:szCs w:val="22"/>
        </w:rPr>
        <w:t>reasonable notice of the i</w:t>
      </w:r>
      <w:r>
        <w:rPr>
          <w:rFonts w:ascii="Arial" w:hAnsi="Arial" w:cs="Arial"/>
          <w:sz w:val="22"/>
          <w:szCs w:val="22"/>
        </w:rPr>
        <w:t>nspection</w:t>
      </w:r>
    </w:p>
    <w:p w14:paraId="04B2459B" w14:textId="77777777" w:rsidR="00F70DA4" w:rsidRPr="00714367" w:rsidRDefault="00F70DA4" w:rsidP="00F70DA4">
      <w:pPr>
        <w:pStyle w:val="ListParagraph"/>
        <w:numPr>
          <w:ilvl w:val="0"/>
          <w:numId w:val="5"/>
        </w:numPr>
        <w:ind w:left="709" w:hanging="283"/>
        <w:rPr>
          <w:rFonts w:ascii="Arial" w:hAnsi="Arial" w:cs="Arial"/>
          <w:sz w:val="22"/>
          <w:szCs w:val="22"/>
        </w:rPr>
      </w:pPr>
      <w:r w:rsidRPr="00714367">
        <w:rPr>
          <w:rFonts w:ascii="Arial" w:hAnsi="Arial" w:cs="Arial"/>
          <w:sz w:val="22"/>
          <w:szCs w:val="22"/>
        </w:rPr>
        <w:t>requesting Comcare to conduct an investigation in the workplace and/or accompanying an ins</w:t>
      </w:r>
      <w:r>
        <w:rPr>
          <w:rFonts w:ascii="Arial" w:hAnsi="Arial" w:cs="Arial"/>
          <w:sz w:val="22"/>
          <w:szCs w:val="22"/>
        </w:rPr>
        <w:t>pector during the investigation</w:t>
      </w:r>
    </w:p>
    <w:p w14:paraId="4624EFCC" w14:textId="77777777" w:rsidR="00F70DA4" w:rsidRPr="00714367" w:rsidRDefault="00F70DA4" w:rsidP="00F70DA4">
      <w:pPr>
        <w:pStyle w:val="ListParagraph"/>
        <w:numPr>
          <w:ilvl w:val="0"/>
          <w:numId w:val="5"/>
        </w:numPr>
        <w:ind w:left="709" w:hanging="283"/>
        <w:rPr>
          <w:rFonts w:ascii="Arial" w:hAnsi="Arial" w:cs="Arial"/>
          <w:sz w:val="22"/>
          <w:szCs w:val="22"/>
        </w:rPr>
      </w:pPr>
      <w:r w:rsidRPr="00714367">
        <w:rPr>
          <w:rFonts w:ascii="Arial" w:hAnsi="Arial" w:cs="Arial"/>
          <w:sz w:val="22"/>
          <w:szCs w:val="22"/>
        </w:rPr>
        <w:t>initiating emergency stop-work procedures once they have co</w:t>
      </w:r>
      <w:r>
        <w:rPr>
          <w:rFonts w:ascii="Arial" w:hAnsi="Arial" w:cs="Arial"/>
          <w:sz w:val="22"/>
          <w:szCs w:val="22"/>
        </w:rPr>
        <w:t>mpleted accredited training</w:t>
      </w:r>
    </w:p>
    <w:p w14:paraId="1210508F" w14:textId="77777777" w:rsidR="00F70DA4" w:rsidRPr="00714367" w:rsidRDefault="00F70DA4" w:rsidP="00F70DA4">
      <w:pPr>
        <w:pStyle w:val="ListParagraph"/>
        <w:numPr>
          <w:ilvl w:val="0"/>
          <w:numId w:val="5"/>
        </w:numPr>
        <w:ind w:left="709" w:hanging="283"/>
        <w:rPr>
          <w:rFonts w:ascii="Arial" w:hAnsi="Arial" w:cs="Arial"/>
          <w:sz w:val="22"/>
          <w:szCs w:val="22"/>
        </w:rPr>
      </w:pPr>
      <w:r w:rsidRPr="00714367">
        <w:rPr>
          <w:rFonts w:ascii="Arial" w:hAnsi="Arial" w:cs="Arial"/>
          <w:sz w:val="22"/>
          <w:szCs w:val="22"/>
        </w:rPr>
        <w:t>issuing provisional improvement notices (PINs) once they have completed accredited training.</w:t>
      </w:r>
    </w:p>
    <w:p w14:paraId="16EF438F" w14:textId="77777777" w:rsidR="00F70DA4" w:rsidRPr="00714367" w:rsidRDefault="00F70DA4" w:rsidP="00F70DA4">
      <w:pPr>
        <w:rPr>
          <w:rFonts w:ascii="Arial" w:hAnsi="Arial" w:cs="Arial"/>
          <w:sz w:val="22"/>
          <w:szCs w:val="22"/>
        </w:rPr>
      </w:pPr>
    </w:p>
    <w:p w14:paraId="73FF94F8" w14:textId="77777777" w:rsidR="00F70DA4" w:rsidRPr="00714367" w:rsidRDefault="00F70DA4" w:rsidP="00F70DA4">
      <w:pPr>
        <w:rPr>
          <w:rFonts w:ascii="Arial" w:hAnsi="Arial" w:cs="Arial"/>
          <w:sz w:val="22"/>
          <w:szCs w:val="22"/>
        </w:rPr>
      </w:pPr>
      <w:r>
        <w:rPr>
          <w:rFonts w:ascii="Arial" w:hAnsi="Arial" w:cs="Arial"/>
          <w:sz w:val="22"/>
          <w:szCs w:val="22"/>
        </w:rPr>
        <w:t>WHSR</w:t>
      </w:r>
      <w:r w:rsidRPr="00714367">
        <w:rPr>
          <w:rFonts w:ascii="Arial" w:hAnsi="Arial" w:cs="Arial"/>
          <w:sz w:val="22"/>
          <w:szCs w:val="22"/>
        </w:rPr>
        <w:t>s and D</w:t>
      </w:r>
      <w:r>
        <w:rPr>
          <w:rFonts w:ascii="Arial" w:hAnsi="Arial" w:cs="Arial"/>
          <w:sz w:val="22"/>
          <w:szCs w:val="22"/>
        </w:rPr>
        <w:t>HSR</w:t>
      </w:r>
      <w:r w:rsidRPr="00714367">
        <w:rPr>
          <w:rFonts w:ascii="Arial" w:hAnsi="Arial" w:cs="Arial"/>
          <w:sz w:val="22"/>
          <w:szCs w:val="22"/>
        </w:rPr>
        <w:t>s must be committed to attending</w:t>
      </w:r>
      <w:r>
        <w:rPr>
          <w:rFonts w:ascii="Arial" w:hAnsi="Arial" w:cs="Arial"/>
          <w:sz w:val="22"/>
          <w:szCs w:val="22"/>
        </w:rPr>
        <w:t xml:space="preserve"> and actively participating in W</w:t>
      </w:r>
      <w:r w:rsidRPr="00714367">
        <w:rPr>
          <w:rFonts w:ascii="Arial" w:hAnsi="Arial" w:cs="Arial"/>
          <w:sz w:val="22"/>
          <w:szCs w:val="22"/>
        </w:rPr>
        <w:t xml:space="preserve">HSC meetings.  If a </w:t>
      </w:r>
      <w:r>
        <w:rPr>
          <w:rFonts w:ascii="Arial" w:hAnsi="Arial" w:cs="Arial"/>
          <w:sz w:val="22"/>
          <w:szCs w:val="22"/>
        </w:rPr>
        <w:t>WHSR</w:t>
      </w:r>
      <w:r w:rsidRPr="00714367">
        <w:rPr>
          <w:rFonts w:ascii="Arial" w:hAnsi="Arial" w:cs="Arial"/>
          <w:sz w:val="22"/>
          <w:szCs w:val="22"/>
        </w:rPr>
        <w:t xml:space="preserve"> is unable to attend a meeting, they will ensure his or h</w:t>
      </w:r>
      <w:r>
        <w:rPr>
          <w:rFonts w:ascii="Arial" w:hAnsi="Arial" w:cs="Arial"/>
          <w:sz w:val="22"/>
          <w:szCs w:val="22"/>
        </w:rPr>
        <w:t>er DHSR is aware and can attend</w:t>
      </w:r>
      <w:r w:rsidRPr="00714367">
        <w:rPr>
          <w:rFonts w:ascii="Arial" w:hAnsi="Arial" w:cs="Arial"/>
          <w:sz w:val="22"/>
          <w:szCs w:val="22"/>
        </w:rPr>
        <w:t xml:space="preserve">.  </w:t>
      </w:r>
      <w:r>
        <w:rPr>
          <w:rFonts w:ascii="Arial" w:hAnsi="Arial" w:cs="Arial"/>
          <w:sz w:val="22"/>
          <w:szCs w:val="22"/>
        </w:rPr>
        <w:t>WHSR</w:t>
      </w:r>
      <w:r w:rsidRPr="00714367">
        <w:rPr>
          <w:rFonts w:ascii="Arial" w:hAnsi="Arial" w:cs="Arial"/>
          <w:sz w:val="22"/>
          <w:szCs w:val="22"/>
        </w:rPr>
        <w:t>s and D</w:t>
      </w:r>
      <w:r>
        <w:rPr>
          <w:rFonts w:ascii="Arial" w:hAnsi="Arial" w:cs="Arial"/>
          <w:sz w:val="22"/>
          <w:szCs w:val="22"/>
        </w:rPr>
        <w:t>HSR</w:t>
      </w:r>
      <w:r w:rsidRPr="00714367">
        <w:rPr>
          <w:rFonts w:ascii="Arial" w:hAnsi="Arial" w:cs="Arial"/>
          <w:sz w:val="22"/>
          <w:szCs w:val="22"/>
        </w:rPr>
        <w:t>s are responsible for completing workp</w:t>
      </w:r>
      <w:r>
        <w:rPr>
          <w:rFonts w:ascii="Arial" w:hAnsi="Arial" w:cs="Arial"/>
          <w:sz w:val="22"/>
          <w:szCs w:val="22"/>
        </w:rPr>
        <w:t xml:space="preserve">lace inspections </w:t>
      </w:r>
      <w:r w:rsidRPr="00714367">
        <w:rPr>
          <w:rFonts w:ascii="Arial" w:hAnsi="Arial" w:cs="Arial"/>
          <w:sz w:val="22"/>
          <w:szCs w:val="22"/>
        </w:rPr>
        <w:t xml:space="preserve">in a timely manner to ensure hazards are being identified and eliminated before injuries can occur.  To ensure that workers are aware of their representatives, </w:t>
      </w:r>
      <w:r>
        <w:rPr>
          <w:rFonts w:ascii="Arial" w:hAnsi="Arial" w:cs="Arial"/>
          <w:sz w:val="22"/>
          <w:szCs w:val="22"/>
        </w:rPr>
        <w:t>WHSR</w:t>
      </w:r>
      <w:r w:rsidRPr="00714367">
        <w:rPr>
          <w:rFonts w:ascii="Arial" w:hAnsi="Arial" w:cs="Arial"/>
          <w:sz w:val="22"/>
          <w:szCs w:val="22"/>
        </w:rPr>
        <w:t>s/D</w:t>
      </w:r>
      <w:r>
        <w:rPr>
          <w:rFonts w:ascii="Arial" w:hAnsi="Arial" w:cs="Arial"/>
          <w:sz w:val="22"/>
          <w:szCs w:val="22"/>
        </w:rPr>
        <w:t>HSR</w:t>
      </w:r>
      <w:r w:rsidRPr="00714367">
        <w:rPr>
          <w:rFonts w:ascii="Arial" w:hAnsi="Arial" w:cs="Arial"/>
          <w:sz w:val="22"/>
          <w:szCs w:val="22"/>
        </w:rPr>
        <w:t>s must keep their intranet profile up-to-date to include the corporate role.</w:t>
      </w:r>
      <w:r>
        <w:rPr>
          <w:rFonts w:ascii="Arial" w:hAnsi="Arial" w:cs="Arial"/>
          <w:sz w:val="22"/>
          <w:szCs w:val="22"/>
        </w:rPr>
        <w:t xml:space="preserve"> In the case of contractors, it is the role of Facilities to advise these employees of WHSR and DHSR.</w:t>
      </w:r>
    </w:p>
    <w:p w14:paraId="2F02EDFF" w14:textId="77777777" w:rsidR="00F70DA4" w:rsidRPr="00714367" w:rsidRDefault="00F70DA4" w:rsidP="00F70DA4">
      <w:pPr>
        <w:rPr>
          <w:rFonts w:ascii="Arial" w:hAnsi="Arial" w:cs="Arial"/>
          <w:sz w:val="22"/>
          <w:szCs w:val="22"/>
        </w:rPr>
      </w:pPr>
    </w:p>
    <w:p w14:paraId="1E712BE0" w14:textId="77777777" w:rsidR="00F70DA4" w:rsidRPr="00714367" w:rsidRDefault="00F70DA4" w:rsidP="00F70DA4">
      <w:pPr>
        <w:rPr>
          <w:rFonts w:ascii="Arial" w:hAnsi="Arial" w:cs="Arial"/>
          <w:sz w:val="22"/>
          <w:szCs w:val="22"/>
        </w:rPr>
      </w:pPr>
      <w:r>
        <w:rPr>
          <w:rFonts w:ascii="Arial" w:hAnsi="Arial" w:cs="Arial"/>
          <w:sz w:val="22"/>
          <w:szCs w:val="22"/>
        </w:rPr>
        <w:t>WHSR</w:t>
      </w:r>
      <w:r w:rsidRPr="00714367">
        <w:rPr>
          <w:rFonts w:ascii="Arial" w:hAnsi="Arial" w:cs="Arial"/>
          <w:sz w:val="22"/>
          <w:szCs w:val="22"/>
        </w:rPr>
        <w:t>s and D</w:t>
      </w:r>
      <w:r>
        <w:rPr>
          <w:rFonts w:ascii="Arial" w:hAnsi="Arial" w:cs="Arial"/>
          <w:sz w:val="22"/>
          <w:szCs w:val="22"/>
        </w:rPr>
        <w:t>HSR</w:t>
      </w:r>
      <w:r w:rsidRPr="00714367">
        <w:rPr>
          <w:rFonts w:ascii="Arial" w:hAnsi="Arial" w:cs="Arial"/>
          <w:sz w:val="22"/>
          <w:szCs w:val="22"/>
        </w:rPr>
        <w:t>s must attend training accredited by the Safety, Rehabilitation and Compensation Commission</w:t>
      </w:r>
      <w:r>
        <w:rPr>
          <w:rFonts w:ascii="Arial" w:hAnsi="Arial" w:cs="Arial"/>
          <w:sz w:val="22"/>
          <w:szCs w:val="22"/>
        </w:rPr>
        <w:t xml:space="preserve"> within one month of taking up the position</w:t>
      </w:r>
      <w:r w:rsidRPr="00714367">
        <w:rPr>
          <w:rFonts w:ascii="Arial" w:hAnsi="Arial" w:cs="Arial"/>
          <w:sz w:val="22"/>
          <w:szCs w:val="22"/>
        </w:rPr>
        <w:t xml:space="preserve">.  In the event that a </w:t>
      </w:r>
      <w:r>
        <w:rPr>
          <w:rFonts w:ascii="Arial" w:hAnsi="Arial" w:cs="Arial"/>
          <w:sz w:val="22"/>
          <w:szCs w:val="22"/>
        </w:rPr>
        <w:t>WHSR</w:t>
      </w:r>
      <w:r w:rsidRPr="00714367">
        <w:rPr>
          <w:rFonts w:ascii="Arial" w:hAnsi="Arial" w:cs="Arial"/>
          <w:sz w:val="22"/>
          <w:szCs w:val="22"/>
        </w:rPr>
        <w:t xml:space="preserve"> or D</w:t>
      </w:r>
      <w:r>
        <w:rPr>
          <w:rFonts w:ascii="Arial" w:hAnsi="Arial" w:cs="Arial"/>
          <w:sz w:val="22"/>
          <w:szCs w:val="22"/>
        </w:rPr>
        <w:t>HSR</w:t>
      </w:r>
      <w:r w:rsidRPr="00714367">
        <w:rPr>
          <w:rFonts w:ascii="Arial" w:hAnsi="Arial" w:cs="Arial"/>
          <w:sz w:val="22"/>
          <w:szCs w:val="22"/>
        </w:rPr>
        <w:t xml:space="preserve"> is unable to commit to training </w:t>
      </w:r>
      <w:r>
        <w:rPr>
          <w:rFonts w:ascii="Arial" w:hAnsi="Arial" w:cs="Arial"/>
          <w:sz w:val="22"/>
          <w:szCs w:val="22"/>
        </w:rPr>
        <w:t>within this time period</w:t>
      </w:r>
      <w:r w:rsidRPr="00714367">
        <w:rPr>
          <w:rFonts w:ascii="Arial" w:hAnsi="Arial" w:cs="Arial"/>
          <w:sz w:val="22"/>
          <w:szCs w:val="22"/>
        </w:rPr>
        <w:t xml:space="preserve">, nominations </w:t>
      </w:r>
      <w:r>
        <w:rPr>
          <w:rFonts w:ascii="Arial" w:hAnsi="Arial" w:cs="Arial"/>
          <w:sz w:val="22"/>
          <w:szCs w:val="22"/>
        </w:rPr>
        <w:t>will</w:t>
      </w:r>
      <w:r w:rsidRPr="00714367">
        <w:rPr>
          <w:rFonts w:ascii="Arial" w:hAnsi="Arial" w:cs="Arial"/>
          <w:sz w:val="22"/>
          <w:szCs w:val="22"/>
        </w:rPr>
        <w:t xml:space="preserve"> be called to seek a more appropriate candidate for the role of </w:t>
      </w:r>
      <w:r>
        <w:rPr>
          <w:rFonts w:ascii="Arial" w:hAnsi="Arial" w:cs="Arial"/>
          <w:sz w:val="22"/>
          <w:szCs w:val="22"/>
        </w:rPr>
        <w:t>WHSR</w:t>
      </w:r>
      <w:r w:rsidRPr="00714367">
        <w:rPr>
          <w:rFonts w:ascii="Arial" w:hAnsi="Arial" w:cs="Arial"/>
          <w:sz w:val="22"/>
          <w:szCs w:val="22"/>
        </w:rPr>
        <w:t>/D</w:t>
      </w:r>
      <w:r>
        <w:rPr>
          <w:rFonts w:ascii="Arial" w:hAnsi="Arial" w:cs="Arial"/>
          <w:sz w:val="22"/>
          <w:szCs w:val="22"/>
        </w:rPr>
        <w:t>HSR</w:t>
      </w:r>
      <w:r w:rsidRPr="00714367">
        <w:rPr>
          <w:rFonts w:ascii="Arial" w:hAnsi="Arial" w:cs="Arial"/>
          <w:sz w:val="22"/>
          <w:szCs w:val="22"/>
        </w:rPr>
        <w:t>.</w:t>
      </w:r>
    </w:p>
    <w:p w14:paraId="76ACFADA" w14:textId="77777777" w:rsidR="00F70DA4" w:rsidRPr="00714367" w:rsidRDefault="00F70DA4" w:rsidP="00F70DA4">
      <w:pPr>
        <w:rPr>
          <w:rFonts w:ascii="Arial" w:hAnsi="Arial" w:cs="Arial"/>
          <w:sz w:val="22"/>
          <w:szCs w:val="22"/>
        </w:rPr>
      </w:pPr>
    </w:p>
    <w:p w14:paraId="65206C2A" w14:textId="77777777" w:rsidR="00F70DA4" w:rsidRDefault="00F70DA4" w:rsidP="00F70DA4">
      <w:pPr>
        <w:rPr>
          <w:rFonts w:ascii="Arial" w:hAnsi="Arial" w:cs="Arial"/>
          <w:sz w:val="22"/>
          <w:szCs w:val="22"/>
        </w:rPr>
      </w:pPr>
      <w:r>
        <w:rPr>
          <w:rFonts w:ascii="Arial" w:hAnsi="Arial" w:cs="Arial"/>
          <w:sz w:val="22"/>
          <w:szCs w:val="22"/>
        </w:rPr>
        <w:t>WHSR</w:t>
      </w:r>
      <w:r w:rsidRPr="00714367">
        <w:rPr>
          <w:rFonts w:ascii="Arial" w:hAnsi="Arial" w:cs="Arial"/>
          <w:sz w:val="22"/>
          <w:szCs w:val="22"/>
        </w:rPr>
        <w:t>s and D</w:t>
      </w:r>
      <w:r>
        <w:rPr>
          <w:rFonts w:ascii="Arial" w:hAnsi="Arial" w:cs="Arial"/>
          <w:sz w:val="22"/>
          <w:szCs w:val="22"/>
        </w:rPr>
        <w:t>HSR</w:t>
      </w:r>
      <w:r w:rsidRPr="00714367">
        <w:rPr>
          <w:rFonts w:ascii="Arial" w:hAnsi="Arial" w:cs="Arial"/>
          <w:sz w:val="22"/>
          <w:szCs w:val="22"/>
        </w:rPr>
        <w:t xml:space="preserve">s undertake their responsibilities, including attending training, without loss of remuneration or other entitlements.  Any matters raised with a </w:t>
      </w:r>
      <w:r>
        <w:rPr>
          <w:rFonts w:ascii="Arial" w:hAnsi="Arial" w:cs="Arial"/>
          <w:sz w:val="22"/>
          <w:szCs w:val="22"/>
        </w:rPr>
        <w:t>WHSR</w:t>
      </w:r>
      <w:r w:rsidRPr="00714367">
        <w:rPr>
          <w:rFonts w:ascii="Arial" w:hAnsi="Arial" w:cs="Arial"/>
          <w:sz w:val="22"/>
          <w:szCs w:val="22"/>
        </w:rPr>
        <w:t>/D</w:t>
      </w:r>
      <w:r>
        <w:rPr>
          <w:rFonts w:ascii="Arial" w:hAnsi="Arial" w:cs="Arial"/>
          <w:sz w:val="22"/>
          <w:szCs w:val="22"/>
        </w:rPr>
        <w:t>HSR</w:t>
      </w:r>
      <w:r w:rsidRPr="00714367">
        <w:rPr>
          <w:rFonts w:ascii="Arial" w:hAnsi="Arial" w:cs="Arial"/>
          <w:sz w:val="22"/>
          <w:szCs w:val="22"/>
        </w:rPr>
        <w:t xml:space="preserve"> requiring immediate attention needs to be referred to </w:t>
      </w:r>
      <w:r w:rsidR="00B8441F">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sidR="00B8441F">
        <w:rPr>
          <w:rFonts w:ascii="Arial" w:hAnsi="Arial" w:cs="Arial"/>
          <w:sz w:val="22"/>
          <w:szCs w:val="22"/>
        </w:rPr>
        <w:t>T</w:t>
      </w:r>
      <w:r>
        <w:rPr>
          <w:rFonts w:ascii="Arial" w:hAnsi="Arial" w:cs="Arial"/>
          <w:sz w:val="22"/>
          <w:szCs w:val="22"/>
        </w:rPr>
        <w:t xml:space="preserve">eam </w:t>
      </w:r>
      <w:r w:rsidRPr="00714367">
        <w:rPr>
          <w:rFonts w:ascii="Arial" w:hAnsi="Arial" w:cs="Arial"/>
          <w:sz w:val="22"/>
          <w:szCs w:val="22"/>
        </w:rPr>
        <w:t>and the</w:t>
      </w:r>
      <w:r>
        <w:rPr>
          <w:rFonts w:ascii="Arial" w:hAnsi="Arial" w:cs="Arial"/>
          <w:sz w:val="22"/>
          <w:szCs w:val="22"/>
        </w:rPr>
        <w:t xml:space="preserve"> W</w:t>
      </w:r>
      <w:r w:rsidRPr="00714367">
        <w:rPr>
          <w:rFonts w:ascii="Arial" w:hAnsi="Arial" w:cs="Arial"/>
          <w:sz w:val="22"/>
          <w:szCs w:val="22"/>
        </w:rPr>
        <w:t>HSC will be notified as appropriate.</w:t>
      </w:r>
    </w:p>
    <w:p w14:paraId="27E2618C" w14:textId="77777777" w:rsidR="00F70DA4" w:rsidRDefault="00F70DA4" w:rsidP="00F70DA4">
      <w:pPr>
        <w:rPr>
          <w:rFonts w:ascii="Arial" w:hAnsi="Arial" w:cs="Arial"/>
          <w:sz w:val="22"/>
          <w:szCs w:val="22"/>
        </w:rPr>
      </w:pPr>
    </w:p>
    <w:p w14:paraId="32C50CFB" w14:textId="77777777" w:rsidR="00F70DA4" w:rsidRPr="008750A1" w:rsidRDefault="00F70DA4" w:rsidP="00F70DA4">
      <w:pPr>
        <w:pStyle w:val="Heading1"/>
      </w:pPr>
      <w:bookmarkStart w:id="29" w:name="_Toc444504605"/>
      <w:bookmarkStart w:id="30" w:name="_Toc529177145"/>
      <w:bookmarkStart w:id="31" w:name="_Toc312155477"/>
      <w:r w:rsidRPr="008750A1">
        <w:t>Risk Management</w:t>
      </w:r>
      <w:bookmarkEnd w:id="29"/>
      <w:bookmarkEnd w:id="30"/>
    </w:p>
    <w:p w14:paraId="4C8FB9D9" w14:textId="77777777" w:rsidR="00F70DA4" w:rsidRDefault="00F70DA4" w:rsidP="00F70DA4">
      <w:pPr>
        <w:rPr>
          <w:rFonts w:ascii="Arial" w:hAnsi="Arial" w:cs="Arial"/>
          <w:sz w:val="22"/>
          <w:szCs w:val="22"/>
        </w:rPr>
      </w:pPr>
      <w:r w:rsidRPr="00416030">
        <w:rPr>
          <w:rFonts w:ascii="Arial" w:hAnsi="Arial" w:cs="Arial"/>
          <w:sz w:val="22"/>
          <w:szCs w:val="22"/>
        </w:rPr>
        <w:t xml:space="preserve">The WHS Act and Regulations require </w:t>
      </w:r>
      <w:r>
        <w:rPr>
          <w:rFonts w:ascii="Arial" w:hAnsi="Arial" w:cs="Arial"/>
          <w:sz w:val="22"/>
          <w:szCs w:val="22"/>
        </w:rPr>
        <w:t xml:space="preserve">all workers </w:t>
      </w:r>
      <w:r w:rsidRPr="00416030">
        <w:rPr>
          <w:rFonts w:ascii="Arial" w:hAnsi="Arial" w:cs="Arial"/>
          <w:sz w:val="22"/>
          <w:szCs w:val="22"/>
        </w:rPr>
        <w:t>to ensure health and safety</w:t>
      </w:r>
      <w:r>
        <w:rPr>
          <w:rFonts w:ascii="Arial" w:hAnsi="Arial" w:cs="Arial"/>
          <w:sz w:val="22"/>
          <w:szCs w:val="22"/>
        </w:rPr>
        <w:t xml:space="preserve"> risks are monitored and eliminated</w:t>
      </w:r>
      <w:r w:rsidRPr="00416030">
        <w:rPr>
          <w:rFonts w:ascii="Arial" w:hAnsi="Arial" w:cs="Arial"/>
          <w:sz w:val="22"/>
          <w:szCs w:val="22"/>
        </w:rPr>
        <w:t>.</w:t>
      </w:r>
      <w:r>
        <w:rPr>
          <w:rFonts w:ascii="Arial" w:hAnsi="Arial" w:cs="Arial"/>
          <w:sz w:val="22"/>
          <w:szCs w:val="22"/>
        </w:rPr>
        <w:t xml:space="preserve">  WHS and risk management is every ones responsibility.</w:t>
      </w:r>
    </w:p>
    <w:p w14:paraId="40D98A4E" w14:textId="77777777" w:rsidR="00F70DA4" w:rsidRPr="00416030" w:rsidRDefault="00F70DA4" w:rsidP="00F70DA4">
      <w:pPr>
        <w:rPr>
          <w:rFonts w:ascii="Arial" w:hAnsi="Arial" w:cs="Arial"/>
          <w:sz w:val="22"/>
          <w:szCs w:val="22"/>
        </w:rPr>
      </w:pPr>
    </w:p>
    <w:p w14:paraId="749BAF52" w14:textId="77777777" w:rsidR="00F70DA4" w:rsidRPr="00416030" w:rsidRDefault="00F70DA4" w:rsidP="00F70DA4">
      <w:pPr>
        <w:rPr>
          <w:rFonts w:ascii="Arial" w:hAnsi="Arial" w:cs="Arial"/>
          <w:b/>
          <w:sz w:val="22"/>
          <w:szCs w:val="22"/>
        </w:rPr>
      </w:pPr>
      <w:r w:rsidRPr="00416030">
        <w:rPr>
          <w:rFonts w:ascii="Arial" w:hAnsi="Arial" w:cs="Arial"/>
          <w:sz w:val="22"/>
          <w:szCs w:val="22"/>
        </w:rPr>
        <w:t>In addition to reporting Incidents, all workers are encouraged to report any hazards they identif</w:t>
      </w:r>
      <w:r>
        <w:rPr>
          <w:rFonts w:ascii="Arial" w:hAnsi="Arial" w:cs="Arial"/>
          <w:sz w:val="22"/>
          <w:szCs w:val="22"/>
        </w:rPr>
        <w:t>y</w:t>
      </w:r>
      <w:r w:rsidRPr="00416030">
        <w:rPr>
          <w:rFonts w:ascii="Arial" w:hAnsi="Arial" w:cs="Arial"/>
          <w:sz w:val="22"/>
          <w:szCs w:val="22"/>
        </w:rPr>
        <w:t xml:space="preserve"> in undertaking their duties. This can be done in the same manner as reporting an Incident</w:t>
      </w:r>
      <w:r w:rsidR="00C9178E">
        <w:rPr>
          <w:rFonts w:ascii="Arial" w:hAnsi="Arial" w:cs="Arial"/>
          <w:sz w:val="22"/>
          <w:szCs w:val="22"/>
        </w:rPr>
        <w:t xml:space="preserve">. </w:t>
      </w:r>
      <w:r w:rsidRPr="00416030">
        <w:rPr>
          <w:rFonts w:ascii="Arial" w:hAnsi="Arial" w:cs="Arial"/>
          <w:sz w:val="22"/>
          <w:szCs w:val="22"/>
        </w:rPr>
        <w:t xml:space="preserve"> A Hazard means a situation or thing that has the potential to harm a person. </w:t>
      </w:r>
      <w:r w:rsidRPr="00416030">
        <w:rPr>
          <w:rFonts w:ascii="Arial" w:hAnsi="Arial" w:cs="Arial"/>
          <w:sz w:val="22"/>
          <w:szCs w:val="22"/>
        </w:rPr>
        <w:lastRenderedPageBreak/>
        <w:t>Hazards at work may include: noisy machinery, a trip or slip hazard, chemicals, electricity, working at heights, a repetitive job, bullying and violence at the workplace.</w:t>
      </w:r>
    </w:p>
    <w:p w14:paraId="13A1C697" w14:textId="77777777" w:rsidR="00F70DA4" w:rsidRPr="00416030" w:rsidRDefault="00F70DA4" w:rsidP="00F70DA4">
      <w:pPr>
        <w:rPr>
          <w:rFonts w:ascii="Arial" w:hAnsi="Arial" w:cs="Arial"/>
          <w:sz w:val="22"/>
          <w:szCs w:val="22"/>
        </w:rPr>
      </w:pPr>
    </w:p>
    <w:p w14:paraId="404C549D" w14:textId="20BB0E04" w:rsidR="00F70DA4" w:rsidRPr="00416030" w:rsidRDefault="00F70DA4" w:rsidP="00F70DA4">
      <w:pPr>
        <w:rPr>
          <w:rFonts w:ascii="Arial" w:hAnsi="Arial" w:cs="Arial"/>
          <w:sz w:val="22"/>
          <w:szCs w:val="22"/>
        </w:rPr>
      </w:pPr>
      <w:r w:rsidRPr="00416030">
        <w:rPr>
          <w:rFonts w:ascii="Arial" w:hAnsi="Arial" w:cs="Arial"/>
          <w:sz w:val="22"/>
          <w:szCs w:val="22"/>
        </w:rPr>
        <w:t xml:space="preserve">By identifying and reporting hazards, it allows </w:t>
      </w:r>
      <w:r w:rsidR="00503341">
        <w:rPr>
          <w:rFonts w:ascii="Arial" w:hAnsi="Arial" w:cs="Arial"/>
          <w:sz w:val="22"/>
          <w:szCs w:val="22"/>
        </w:rPr>
        <w:t>the Agency</w:t>
      </w:r>
      <w:r w:rsidR="00B47452">
        <w:rPr>
          <w:rFonts w:ascii="Arial" w:hAnsi="Arial" w:cs="Arial"/>
          <w:sz w:val="22"/>
          <w:szCs w:val="22"/>
        </w:rPr>
        <w:t xml:space="preserve"> </w:t>
      </w:r>
      <w:r w:rsidRPr="00416030">
        <w:rPr>
          <w:rFonts w:ascii="Arial" w:hAnsi="Arial" w:cs="Arial"/>
          <w:sz w:val="22"/>
          <w:szCs w:val="22"/>
        </w:rPr>
        <w:t>to consider the</w:t>
      </w:r>
      <w:r w:rsidRPr="00B86C5D">
        <w:rPr>
          <w:rFonts w:ascii="Arial" w:hAnsi="Arial" w:cs="Arial"/>
          <w:sz w:val="22"/>
          <w:szCs w:val="22"/>
        </w:rPr>
        <w:t xml:space="preserve"> </w:t>
      </w:r>
      <w:r w:rsidRPr="00416030">
        <w:rPr>
          <w:rFonts w:ascii="Arial" w:hAnsi="Arial" w:cs="Arial"/>
          <w:sz w:val="22"/>
          <w:szCs w:val="22"/>
        </w:rPr>
        <w:t xml:space="preserve">possibility that harm (death, injury or illness) might occur when exposed to the hazard.  </w:t>
      </w:r>
      <w:r w:rsidR="00503341">
        <w:rPr>
          <w:rFonts w:ascii="Arial" w:hAnsi="Arial" w:cs="Arial"/>
          <w:sz w:val="22"/>
          <w:szCs w:val="22"/>
        </w:rPr>
        <w:t>The Agency</w:t>
      </w:r>
      <w:r w:rsidR="00B47452">
        <w:rPr>
          <w:rFonts w:ascii="Arial" w:hAnsi="Arial" w:cs="Arial"/>
          <w:sz w:val="22"/>
          <w:szCs w:val="22"/>
        </w:rPr>
        <w:t xml:space="preserve"> </w:t>
      </w:r>
      <w:r w:rsidRPr="00416030">
        <w:rPr>
          <w:rFonts w:ascii="Arial" w:hAnsi="Arial" w:cs="Arial"/>
          <w:sz w:val="22"/>
          <w:szCs w:val="22"/>
        </w:rPr>
        <w:t>can then put in place appropriate risk controls to eliminate the health and safety risks so far as is reasonably practicable.</w:t>
      </w:r>
    </w:p>
    <w:p w14:paraId="4B56E8FF" w14:textId="77777777" w:rsidR="00F70DA4" w:rsidRPr="00416030" w:rsidRDefault="00F70DA4" w:rsidP="00F70DA4">
      <w:pPr>
        <w:rPr>
          <w:rFonts w:ascii="Arial" w:hAnsi="Arial" w:cs="Arial"/>
          <w:sz w:val="22"/>
          <w:szCs w:val="22"/>
        </w:rPr>
      </w:pPr>
    </w:p>
    <w:p w14:paraId="60354FEF" w14:textId="77777777" w:rsidR="00F70DA4" w:rsidRPr="008750A1" w:rsidRDefault="00F70DA4" w:rsidP="00F70DA4">
      <w:pPr>
        <w:pStyle w:val="Default"/>
        <w:rPr>
          <w:sz w:val="22"/>
          <w:szCs w:val="22"/>
        </w:rPr>
      </w:pPr>
      <w:r w:rsidRPr="00B86C5D">
        <w:rPr>
          <w:b/>
          <w:bCs/>
          <w:sz w:val="22"/>
          <w:szCs w:val="22"/>
        </w:rPr>
        <w:t xml:space="preserve">Managing projects and contractors </w:t>
      </w:r>
      <w:r w:rsidRPr="008750A1">
        <w:rPr>
          <w:b/>
          <w:bCs/>
          <w:sz w:val="22"/>
          <w:szCs w:val="22"/>
        </w:rPr>
        <w:t xml:space="preserve"> </w:t>
      </w:r>
    </w:p>
    <w:p w14:paraId="784860BB" w14:textId="77777777" w:rsidR="00F70DA4" w:rsidRPr="008750A1" w:rsidRDefault="00F70DA4" w:rsidP="00F70DA4">
      <w:pPr>
        <w:rPr>
          <w:rFonts w:ascii="Arial" w:hAnsi="Arial" w:cs="Arial"/>
          <w:sz w:val="22"/>
          <w:szCs w:val="22"/>
        </w:rPr>
      </w:pPr>
      <w:r w:rsidRPr="008750A1">
        <w:rPr>
          <w:rFonts w:ascii="Arial" w:hAnsi="Arial" w:cs="Arial"/>
          <w:sz w:val="22"/>
          <w:szCs w:val="22"/>
        </w:rPr>
        <w:t xml:space="preserve">In addition to monitoring and reporting hazards, all workers responsible for managing contractors are required to ensure their contractors are compliant with the WHS legislation and any project risks are assessed, controlled and monitored.  </w:t>
      </w:r>
    </w:p>
    <w:p w14:paraId="0BB3EF21" w14:textId="77777777" w:rsidR="00F70DA4" w:rsidRPr="008750A1" w:rsidRDefault="00F70DA4" w:rsidP="00F70DA4">
      <w:pPr>
        <w:rPr>
          <w:rFonts w:ascii="Arial" w:hAnsi="Arial" w:cs="Arial"/>
          <w:sz w:val="22"/>
          <w:szCs w:val="22"/>
        </w:rPr>
      </w:pPr>
    </w:p>
    <w:p w14:paraId="10E98EF2" w14:textId="28FC598E" w:rsidR="00F70DA4" w:rsidRPr="008750A1" w:rsidRDefault="00F70DA4" w:rsidP="00F70DA4">
      <w:pPr>
        <w:rPr>
          <w:rFonts w:ascii="Arial" w:hAnsi="Arial" w:cs="Arial"/>
          <w:sz w:val="22"/>
          <w:szCs w:val="22"/>
        </w:rPr>
      </w:pPr>
      <w:r w:rsidRPr="008750A1">
        <w:rPr>
          <w:rFonts w:ascii="Arial" w:hAnsi="Arial" w:cs="Arial"/>
          <w:sz w:val="22"/>
          <w:szCs w:val="22"/>
        </w:rPr>
        <w:t xml:space="preserve">WHS check lists are available for all project managers within </w:t>
      </w:r>
      <w:r w:rsidR="00503341">
        <w:rPr>
          <w:rFonts w:ascii="Arial" w:hAnsi="Arial" w:cs="Arial"/>
          <w:sz w:val="22"/>
          <w:szCs w:val="22"/>
        </w:rPr>
        <w:t>the Agency</w:t>
      </w:r>
      <w:r w:rsidR="00B47452">
        <w:rPr>
          <w:rFonts w:ascii="Arial" w:hAnsi="Arial" w:cs="Arial"/>
          <w:sz w:val="22"/>
          <w:szCs w:val="22"/>
        </w:rPr>
        <w:t xml:space="preserve"> </w:t>
      </w:r>
      <w:r w:rsidRPr="008750A1">
        <w:rPr>
          <w:rFonts w:ascii="Arial" w:hAnsi="Arial" w:cs="Arial"/>
          <w:sz w:val="22"/>
          <w:szCs w:val="22"/>
        </w:rPr>
        <w:t xml:space="preserve">to assist them in ensuring the contractors are compliant with the WHS legislation. </w:t>
      </w:r>
    </w:p>
    <w:p w14:paraId="6B1D981A" w14:textId="77777777" w:rsidR="00F70DA4" w:rsidRPr="008750A1" w:rsidRDefault="00F70DA4" w:rsidP="00F70DA4">
      <w:pPr>
        <w:rPr>
          <w:rFonts w:ascii="Arial" w:hAnsi="Arial" w:cs="Arial"/>
          <w:sz w:val="22"/>
          <w:szCs w:val="22"/>
        </w:rPr>
      </w:pPr>
    </w:p>
    <w:p w14:paraId="69611481" w14:textId="65ED570F" w:rsidR="00F70DA4" w:rsidRPr="008750A1" w:rsidRDefault="00F70DA4" w:rsidP="00F70DA4">
      <w:pPr>
        <w:rPr>
          <w:rFonts w:ascii="Arial" w:hAnsi="Arial" w:cs="Arial"/>
          <w:sz w:val="22"/>
          <w:szCs w:val="22"/>
        </w:rPr>
      </w:pPr>
      <w:r w:rsidRPr="008750A1">
        <w:rPr>
          <w:rFonts w:ascii="Arial" w:hAnsi="Arial" w:cs="Arial"/>
          <w:sz w:val="22"/>
          <w:szCs w:val="22"/>
        </w:rPr>
        <w:t>These check lists are for contractors who provide building plant and equipment</w:t>
      </w:r>
      <w:r>
        <w:rPr>
          <w:rFonts w:ascii="Arial" w:hAnsi="Arial" w:cs="Arial"/>
          <w:sz w:val="22"/>
          <w:szCs w:val="22"/>
        </w:rPr>
        <w:t>,</w:t>
      </w:r>
      <w:r w:rsidRPr="008750A1">
        <w:rPr>
          <w:rFonts w:ascii="Arial" w:hAnsi="Arial" w:cs="Arial"/>
          <w:sz w:val="22"/>
          <w:szCs w:val="22"/>
        </w:rPr>
        <w:t xml:space="preserve"> constructi</w:t>
      </w:r>
      <w:r>
        <w:rPr>
          <w:rFonts w:ascii="Arial" w:hAnsi="Arial" w:cs="Arial"/>
          <w:sz w:val="22"/>
          <w:szCs w:val="22"/>
        </w:rPr>
        <w:t>on</w:t>
      </w:r>
      <w:r w:rsidRPr="008750A1">
        <w:rPr>
          <w:rFonts w:ascii="Arial" w:hAnsi="Arial" w:cs="Arial"/>
          <w:sz w:val="22"/>
          <w:szCs w:val="22"/>
        </w:rPr>
        <w:t xml:space="preserve"> type work</w:t>
      </w:r>
      <w:r>
        <w:rPr>
          <w:rFonts w:ascii="Arial" w:hAnsi="Arial" w:cs="Arial"/>
          <w:sz w:val="22"/>
          <w:szCs w:val="22"/>
        </w:rPr>
        <w:t>s</w:t>
      </w:r>
      <w:r w:rsidRPr="008750A1">
        <w:rPr>
          <w:rFonts w:ascii="Arial" w:hAnsi="Arial" w:cs="Arial"/>
          <w:sz w:val="22"/>
          <w:szCs w:val="22"/>
        </w:rPr>
        <w:t xml:space="preserve">, working with chemicals, at heights or with substances that can become airborne. The check list along with </w:t>
      </w:r>
      <w:r w:rsidR="00503341">
        <w:rPr>
          <w:rFonts w:ascii="Arial" w:hAnsi="Arial" w:cs="Arial"/>
          <w:sz w:val="22"/>
          <w:szCs w:val="22"/>
        </w:rPr>
        <w:t>the Agency</w:t>
      </w:r>
      <w:r w:rsidR="00B47452">
        <w:rPr>
          <w:rFonts w:ascii="Arial" w:hAnsi="Arial" w:cs="Arial"/>
          <w:sz w:val="22"/>
          <w:szCs w:val="22"/>
        </w:rPr>
        <w:t xml:space="preserve"> </w:t>
      </w:r>
      <w:r w:rsidRPr="008750A1">
        <w:rPr>
          <w:rFonts w:ascii="Arial" w:hAnsi="Arial" w:cs="Arial"/>
          <w:sz w:val="22"/>
          <w:szCs w:val="22"/>
        </w:rPr>
        <w:t>Risk assessment must be completed for each project prior to commencement of works. The forms can be signed off by your Manager/Section Head.</w:t>
      </w:r>
    </w:p>
    <w:p w14:paraId="4C5C8AD4" w14:textId="77777777" w:rsidR="00F70DA4" w:rsidRPr="00A81F78" w:rsidRDefault="00F70DA4" w:rsidP="00F70DA4">
      <w:pPr>
        <w:pStyle w:val="Heading1"/>
      </w:pPr>
      <w:bookmarkStart w:id="32" w:name="_Toc444504606"/>
      <w:bookmarkStart w:id="33" w:name="_Toc529177146"/>
      <w:r w:rsidRPr="00A81F78">
        <w:t>Incident Reporting</w:t>
      </w:r>
      <w:bookmarkEnd w:id="31"/>
      <w:bookmarkEnd w:id="32"/>
      <w:bookmarkEnd w:id="33"/>
    </w:p>
    <w:p w14:paraId="1546CB6C" w14:textId="77777777" w:rsidR="00F70DA4" w:rsidRPr="00AB1BD0" w:rsidRDefault="00F70DA4" w:rsidP="00F70DA4">
      <w:pPr>
        <w:rPr>
          <w:rFonts w:ascii="Arial" w:hAnsi="Arial" w:cs="Arial"/>
          <w:sz w:val="22"/>
          <w:szCs w:val="22"/>
        </w:rPr>
      </w:pPr>
      <w:r w:rsidRPr="004E4811">
        <w:rPr>
          <w:rFonts w:ascii="Arial" w:hAnsi="Arial" w:cs="Arial"/>
          <w:sz w:val="22"/>
          <w:szCs w:val="22"/>
        </w:rPr>
        <w:t xml:space="preserve">An Incident Notification Form must be completed for all incidents or hazards and forwarded to the Facilities team either in hard copy or a scanned version by email. </w:t>
      </w:r>
    </w:p>
    <w:p w14:paraId="57F6B0FF" w14:textId="77777777" w:rsidR="00F70DA4" w:rsidRPr="00AB1BD0" w:rsidRDefault="00F70DA4" w:rsidP="00F70DA4">
      <w:pPr>
        <w:rPr>
          <w:rFonts w:ascii="Arial" w:hAnsi="Arial" w:cs="Arial"/>
          <w:sz w:val="22"/>
          <w:szCs w:val="22"/>
        </w:rPr>
      </w:pPr>
    </w:p>
    <w:p w14:paraId="2DF0FA68" w14:textId="7471900B" w:rsidR="00C83687" w:rsidRPr="004E4811" w:rsidRDefault="00F70DA4" w:rsidP="00C83687">
      <w:pPr>
        <w:pStyle w:val="Text"/>
        <w:spacing w:after="0"/>
        <w:rPr>
          <w:rFonts w:ascii="Arial" w:hAnsi="Arial" w:cs="Arial"/>
          <w:sz w:val="22"/>
          <w:szCs w:val="22"/>
        </w:rPr>
      </w:pPr>
      <w:r w:rsidRPr="004E4811">
        <w:rPr>
          <w:rFonts w:ascii="Arial" w:hAnsi="Arial" w:cs="Arial"/>
          <w:sz w:val="22"/>
          <w:szCs w:val="22"/>
        </w:rPr>
        <w:t xml:space="preserve">It is a statutory requirement that Comcare be provided with </w:t>
      </w:r>
      <w:r w:rsidRPr="004E4811">
        <w:rPr>
          <w:rStyle w:val="DemCond"/>
          <w:rFonts w:ascii="Arial" w:hAnsi="Arial" w:cs="Arial"/>
          <w:sz w:val="22"/>
          <w:szCs w:val="22"/>
        </w:rPr>
        <w:t>immediate</w:t>
      </w:r>
      <w:r w:rsidRPr="004E4811">
        <w:rPr>
          <w:rFonts w:ascii="Arial" w:hAnsi="Arial" w:cs="Arial"/>
          <w:sz w:val="22"/>
          <w:szCs w:val="22"/>
        </w:rPr>
        <w:t xml:space="preserve"> notification of ‘notifiable incidents’. A notifiable incident is an incident involving the death of a person, serious injury or illness of a person or a dangerous incident.</w:t>
      </w:r>
      <w:r>
        <w:rPr>
          <w:rFonts w:ascii="Arial" w:hAnsi="Arial" w:cs="Arial"/>
          <w:sz w:val="22"/>
          <w:szCs w:val="22"/>
        </w:rPr>
        <w:t xml:space="preserve"> </w:t>
      </w:r>
      <w:r w:rsidRPr="004E4811">
        <w:rPr>
          <w:rFonts w:ascii="Arial" w:hAnsi="Arial" w:cs="Arial"/>
          <w:sz w:val="22"/>
          <w:szCs w:val="22"/>
        </w:rPr>
        <w:t>The Agency Security Advisor (ASA) (during ordinary working hours)</w:t>
      </w:r>
      <w:r>
        <w:rPr>
          <w:rFonts w:ascii="Arial" w:hAnsi="Arial" w:cs="Arial"/>
          <w:sz w:val="22"/>
          <w:szCs w:val="22"/>
        </w:rPr>
        <w:t>,</w:t>
      </w:r>
      <w:r w:rsidRPr="004E4811">
        <w:rPr>
          <w:rFonts w:ascii="Arial" w:hAnsi="Arial" w:cs="Arial"/>
          <w:sz w:val="22"/>
          <w:szCs w:val="22"/>
        </w:rPr>
        <w:t xml:space="preserve"> or the on call manager (outside ordinary working hours or on a weekend)</w:t>
      </w:r>
      <w:r>
        <w:rPr>
          <w:rFonts w:ascii="Arial" w:hAnsi="Arial" w:cs="Arial"/>
          <w:sz w:val="22"/>
          <w:szCs w:val="22"/>
        </w:rPr>
        <w:t xml:space="preserve"> is the responsible officer for notifying Comcare. </w:t>
      </w:r>
      <w:r w:rsidR="00C83687">
        <w:rPr>
          <w:rFonts w:ascii="Arial" w:hAnsi="Arial" w:cs="Arial"/>
          <w:sz w:val="22"/>
          <w:szCs w:val="22"/>
        </w:rPr>
        <w:t>Where the ASA or the on call manager is not available, the Deputy Director and Museum Engagement should be notified of the incident. One of the two officers should be made aware of a notifiable incident as soon as it has occurred.</w:t>
      </w:r>
    </w:p>
    <w:p w14:paraId="10C34479" w14:textId="77777777" w:rsidR="00F70DA4" w:rsidRDefault="00F70DA4" w:rsidP="00C83687">
      <w:pPr>
        <w:pStyle w:val="Text"/>
        <w:spacing w:after="0"/>
        <w:rPr>
          <w:rFonts w:ascii="Arial" w:hAnsi="Arial" w:cs="Arial"/>
          <w:color w:val="000000" w:themeColor="text1"/>
          <w:sz w:val="22"/>
          <w:szCs w:val="22"/>
        </w:rPr>
      </w:pPr>
    </w:p>
    <w:p w14:paraId="2E267D85" w14:textId="77777777" w:rsidR="00F70DA4" w:rsidRPr="004E4811" w:rsidRDefault="00F70DA4" w:rsidP="00F70DA4">
      <w:pPr>
        <w:pStyle w:val="Text"/>
        <w:spacing w:after="0"/>
        <w:rPr>
          <w:rFonts w:ascii="Arial" w:hAnsi="Arial" w:cs="Arial"/>
          <w:sz w:val="22"/>
          <w:szCs w:val="22"/>
        </w:rPr>
      </w:pPr>
      <w:r w:rsidRPr="004E4811">
        <w:rPr>
          <w:rFonts w:ascii="Arial" w:hAnsi="Arial" w:cs="Arial"/>
          <w:sz w:val="22"/>
          <w:szCs w:val="22"/>
        </w:rPr>
        <w:t>Comcare</w:t>
      </w:r>
      <w:r>
        <w:rPr>
          <w:rFonts w:ascii="Arial" w:hAnsi="Arial" w:cs="Arial"/>
          <w:sz w:val="22"/>
          <w:szCs w:val="22"/>
        </w:rPr>
        <w:t xml:space="preserve"> will then be</w:t>
      </w:r>
      <w:r w:rsidRPr="004E4811">
        <w:rPr>
          <w:rFonts w:ascii="Arial" w:hAnsi="Arial" w:cs="Arial"/>
          <w:sz w:val="22"/>
          <w:szCs w:val="22"/>
        </w:rPr>
        <w:t xml:space="preserve"> notified immediately</w:t>
      </w:r>
      <w:r>
        <w:rPr>
          <w:rFonts w:ascii="Arial" w:hAnsi="Arial" w:cs="Arial"/>
          <w:sz w:val="22"/>
          <w:szCs w:val="22"/>
        </w:rPr>
        <w:t xml:space="preserve"> by one of the officers.</w:t>
      </w:r>
      <w:r w:rsidRPr="004E4811">
        <w:rPr>
          <w:rFonts w:ascii="Arial" w:hAnsi="Arial" w:cs="Arial"/>
          <w:sz w:val="22"/>
          <w:szCs w:val="22"/>
        </w:rPr>
        <w:t xml:space="preserve"> This means there must be no delay between the</w:t>
      </w:r>
      <w:r>
        <w:rPr>
          <w:rFonts w:ascii="Arial" w:hAnsi="Arial" w:cs="Arial"/>
          <w:sz w:val="22"/>
          <w:szCs w:val="22"/>
        </w:rPr>
        <w:t xml:space="preserve"> officer</w:t>
      </w:r>
      <w:r w:rsidRPr="004E4811">
        <w:rPr>
          <w:rFonts w:ascii="Arial" w:hAnsi="Arial" w:cs="Arial"/>
          <w:sz w:val="22"/>
          <w:szCs w:val="22"/>
        </w:rPr>
        <w:t xml:space="preserve"> </w:t>
      </w:r>
      <w:r>
        <w:rPr>
          <w:rFonts w:ascii="Arial" w:hAnsi="Arial" w:cs="Arial"/>
          <w:sz w:val="22"/>
          <w:szCs w:val="22"/>
        </w:rPr>
        <w:t>b</w:t>
      </w:r>
      <w:r w:rsidRPr="004E4811">
        <w:rPr>
          <w:rFonts w:ascii="Arial" w:hAnsi="Arial" w:cs="Arial"/>
          <w:sz w:val="22"/>
          <w:szCs w:val="22"/>
        </w:rPr>
        <w:t>ecoming aware of the incident and the submission of a notification to Comcare. The notification must be given by the fastest possible means either by telephone or in writing.</w:t>
      </w:r>
    </w:p>
    <w:p w14:paraId="15AA2D90" w14:textId="77777777" w:rsidR="00F70DA4" w:rsidRPr="004E4811" w:rsidRDefault="00F70DA4" w:rsidP="00F70DA4">
      <w:pPr>
        <w:pStyle w:val="Text"/>
        <w:spacing w:after="0"/>
        <w:rPr>
          <w:rFonts w:ascii="Arial" w:hAnsi="Arial" w:cs="Arial"/>
          <w:sz w:val="22"/>
          <w:szCs w:val="22"/>
        </w:rPr>
      </w:pPr>
    </w:p>
    <w:p w14:paraId="3CA2A369" w14:textId="77777777" w:rsidR="00F70DA4" w:rsidRPr="004E4811" w:rsidRDefault="00F70DA4" w:rsidP="00F70DA4">
      <w:pPr>
        <w:pStyle w:val="Text"/>
        <w:spacing w:after="0"/>
        <w:rPr>
          <w:rFonts w:ascii="Arial" w:hAnsi="Arial" w:cs="Arial"/>
          <w:sz w:val="22"/>
          <w:szCs w:val="22"/>
        </w:rPr>
      </w:pPr>
      <w:r w:rsidRPr="004E4811">
        <w:rPr>
          <w:rFonts w:ascii="Arial" w:hAnsi="Arial" w:cs="Arial"/>
          <w:sz w:val="22"/>
          <w:szCs w:val="22"/>
        </w:rPr>
        <w:t xml:space="preserve">All deaths must be notified by phone </w:t>
      </w:r>
      <w:r w:rsidR="00C94596">
        <w:rPr>
          <w:rFonts w:ascii="Arial" w:hAnsi="Arial" w:cs="Arial"/>
          <w:sz w:val="22"/>
          <w:szCs w:val="22"/>
        </w:rPr>
        <w:t xml:space="preserve">(within 2 hours) </w:t>
      </w:r>
      <w:r w:rsidRPr="004E4811">
        <w:rPr>
          <w:rFonts w:ascii="Arial" w:hAnsi="Arial" w:cs="Arial"/>
          <w:sz w:val="22"/>
          <w:szCs w:val="22"/>
        </w:rPr>
        <w:t>and followed up in writing. If any other notification</w:t>
      </w:r>
      <w:r>
        <w:rPr>
          <w:rFonts w:ascii="Arial" w:hAnsi="Arial" w:cs="Arial"/>
          <w:sz w:val="22"/>
          <w:szCs w:val="22"/>
        </w:rPr>
        <w:t xml:space="preserve"> is made</w:t>
      </w:r>
      <w:r w:rsidRPr="004E4811">
        <w:rPr>
          <w:rFonts w:ascii="Arial" w:hAnsi="Arial" w:cs="Arial"/>
          <w:sz w:val="22"/>
          <w:szCs w:val="22"/>
        </w:rPr>
        <w:t xml:space="preserve"> by telephone, Comcare also requires that notification in writing</w:t>
      </w:r>
      <w:r>
        <w:rPr>
          <w:rFonts w:ascii="Arial" w:hAnsi="Arial" w:cs="Arial"/>
          <w:sz w:val="22"/>
          <w:szCs w:val="22"/>
        </w:rPr>
        <w:t xml:space="preserve"> be made</w:t>
      </w:r>
      <w:r w:rsidRPr="004E4811">
        <w:rPr>
          <w:rFonts w:ascii="Arial" w:hAnsi="Arial" w:cs="Arial"/>
          <w:sz w:val="22"/>
          <w:szCs w:val="22"/>
        </w:rPr>
        <w:t xml:space="preserve"> within 48 hours. </w:t>
      </w:r>
    </w:p>
    <w:p w14:paraId="4663D287" w14:textId="77777777" w:rsidR="00F70DA4" w:rsidRDefault="00F70DA4" w:rsidP="00F70DA4">
      <w:pPr>
        <w:pStyle w:val="Text"/>
        <w:spacing w:after="0"/>
        <w:rPr>
          <w:rFonts w:ascii="Arial" w:hAnsi="Arial" w:cs="Arial"/>
          <w:sz w:val="22"/>
          <w:szCs w:val="22"/>
        </w:rPr>
      </w:pPr>
    </w:p>
    <w:p w14:paraId="7E9067A5" w14:textId="77777777" w:rsidR="00F70DA4" w:rsidRPr="00826F58" w:rsidRDefault="00F70DA4" w:rsidP="00F70DA4">
      <w:pPr>
        <w:pStyle w:val="Text"/>
        <w:spacing w:after="0"/>
        <w:rPr>
          <w:rFonts w:ascii="Arial" w:hAnsi="Arial" w:cs="Arial"/>
          <w:b/>
          <w:sz w:val="22"/>
          <w:szCs w:val="22"/>
        </w:rPr>
      </w:pPr>
      <w:r w:rsidRPr="00826F58">
        <w:rPr>
          <w:rFonts w:ascii="Arial" w:hAnsi="Arial" w:cs="Arial"/>
          <w:b/>
          <w:sz w:val="22"/>
          <w:szCs w:val="22"/>
        </w:rPr>
        <w:t xml:space="preserve">See the </w:t>
      </w:r>
      <w:r w:rsidRPr="00826F58">
        <w:rPr>
          <w:rFonts w:ascii="Arial" w:hAnsi="Arial" w:cs="Arial"/>
          <w:b/>
          <w:sz w:val="22"/>
          <w:szCs w:val="22"/>
          <w:u w:val="single"/>
        </w:rPr>
        <w:t>Notifi</w:t>
      </w:r>
      <w:r>
        <w:rPr>
          <w:rFonts w:ascii="Arial" w:hAnsi="Arial" w:cs="Arial"/>
          <w:b/>
          <w:sz w:val="22"/>
          <w:szCs w:val="22"/>
          <w:u w:val="single"/>
        </w:rPr>
        <w:t xml:space="preserve">cation Decision </w:t>
      </w:r>
      <w:r w:rsidRPr="00826F58">
        <w:rPr>
          <w:rFonts w:ascii="Arial" w:hAnsi="Arial" w:cs="Arial"/>
          <w:b/>
          <w:sz w:val="22"/>
          <w:szCs w:val="22"/>
          <w:u w:val="single"/>
        </w:rPr>
        <w:t>Flowchart</w:t>
      </w:r>
      <w:r w:rsidRPr="00826F58">
        <w:rPr>
          <w:rFonts w:ascii="Arial" w:hAnsi="Arial" w:cs="Arial"/>
          <w:b/>
          <w:sz w:val="22"/>
          <w:szCs w:val="22"/>
        </w:rPr>
        <w:t xml:space="preserve"> for details on if an incident i</w:t>
      </w:r>
      <w:r>
        <w:rPr>
          <w:rFonts w:ascii="Arial" w:hAnsi="Arial" w:cs="Arial"/>
          <w:b/>
          <w:sz w:val="22"/>
          <w:szCs w:val="22"/>
        </w:rPr>
        <w:t>s</w:t>
      </w:r>
      <w:r w:rsidRPr="00826F58">
        <w:rPr>
          <w:rFonts w:ascii="Arial" w:hAnsi="Arial" w:cs="Arial"/>
          <w:b/>
          <w:sz w:val="22"/>
          <w:szCs w:val="22"/>
        </w:rPr>
        <w:t xml:space="preserve"> notifiable and how to notify Comcare</w:t>
      </w:r>
      <w:r>
        <w:rPr>
          <w:rFonts w:ascii="Arial" w:hAnsi="Arial" w:cs="Arial"/>
          <w:b/>
          <w:sz w:val="22"/>
          <w:szCs w:val="22"/>
        </w:rPr>
        <w:t xml:space="preserve"> </w:t>
      </w:r>
      <w:r w:rsidRPr="00703E1F">
        <w:rPr>
          <w:rFonts w:ascii="Arial" w:hAnsi="Arial" w:cs="Arial"/>
          <w:b/>
          <w:sz w:val="22"/>
          <w:szCs w:val="22"/>
          <w:u w:val="single"/>
        </w:rPr>
        <w:t>(Appendix D)</w:t>
      </w:r>
      <w:r w:rsidRPr="00826F58">
        <w:rPr>
          <w:rFonts w:ascii="Arial" w:hAnsi="Arial" w:cs="Arial"/>
          <w:b/>
          <w:sz w:val="22"/>
          <w:szCs w:val="22"/>
        </w:rPr>
        <w:t>.</w:t>
      </w:r>
    </w:p>
    <w:p w14:paraId="04E526A5" w14:textId="77777777" w:rsidR="00F70DA4" w:rsidRPr="004E4811" w:rsidRDefault="00F70DA4" w:rsidP="00F70DA4">
      <w:pPr>
        <w:rPr>
          <w:rFonts w:ascii="Arial" w:hAnsi="Arial" w:cs="Arial"/>
          <w:color w:val="000000" w:themeColor="text1"/>
          <w:sz w:val="22"/>
          <w:szCs w:val="22"/>
        </w:rPr>
      </w:pPr>
    </w:p>
    <w:p w14:paraId="66084B9A" w14:textId="77777777" w:rsidR="00F70DA4" w:rsidRPr="004E4811" w:rsidRDefault="00F70DA4" w:rsidP="00F70DA4">
      <w:pPr>
        <w:pStyle w:val="Text"/>
        <w:spacing w:after="0"/>
        <w:rPr>
          <w:rFonts w:ascii="Arial" w:hAnsi="Arial" w:cs="Arial"/>
          <w:sz w:val="22"/>
          <w:szCs w:val="22"/>
        </w:rPr>
      </w:pPr>
      <w:r w:rsidRPr="004E4811">
        <w:rPr>
          <w:rFonts w:ascii="Arial" w:hAnsi="Arial" w:cs="Arial"/>
          <w:sz w:val="22"/>
          <w:szCs w:val="22"/>
        </w:rPr>
        <w:t>The</w:t>
      </w:r>
      <w:r>
        <w:rPr>
          <w:rFonts w:ascii="Arial" w:hAnsi="Arial" w:cs="Arial"/>
          <w:sz w:val="22"/>
          <w:szCs w:val="22"/>
        </w:rPr>
        <w:t xml:space="preserve"> ASA or on call manager</w:t>
      </w:r>
      <w:r w:rsidRPr="004E4811">
        <w:rPr>
          <w:rFonts w:ascii="Arial" w:hAnsi="Arial" w:cs="Arial"/>
          <w:sz w:val="22"/>
          <w:szCs w:val="22"/>
        </w:rPr>
        <w:t xml:space="preserve"> must ensure, so far as is reasonably practicable, that the site where the incident occurred is not disturbed (unless that disturbance is for a ‘prescribed reason’), until a Comcare Inspector arrives at the site, or directs otherwise (whichever is earlier). The site includes any plant, substance, structure or thing associated with the notifiable incident. This duty is designed to preserve any evidence that may assist an </w:t>
      </w:r>
      <w:r w:rsidRPr="004E4811">
        <w:rPr>
          <w:rFonts w:ascii="Arial" w:hAnsi="Arial" w:cs="Arial"/>
          <w:sz w:val="22"/>
          <w:szCs w:val="22"/>
        </w:rPr>
        <w:lastRenderedPageBreak/>
        <w:t>Inspector to determine the cause of the incident.</w:t>
      </w:r>
    </w:p>
    <w:p w14:paraId="67492D9B" w14:textId="77777777" w:rsidR="00F70DA4" w:rsidRPr="004E4811" w:rsidRDefault="00F70DA4" w:rsidP="00F70DA4">
      <w:pPr>
        <w:pStyle w:val="Text"/>
        <w:spacing w:after="0"/>
        <w:rPr>
          <w:rFonts w:ascii="Arial" w:hAnsi="Arial" w:cs="Arial"/>
          <w:sz w:val="22"/>
          <w:szCs w:val="22"/>
        </w:rPr>
      </w:pPr>
    </w:p>
    <w:p w14:paraId="7D678B44" w14:textId="77777777" w:rsidR="00F70DA4" w:rsidRPr="004E4811" w:rsidRDefault="00F70DA4" w:rsidP="00F70DA4">
      <w:pPr>
        <w:pStyle w:val="Text"/>
        <w:spacing w:after="0"/>
        <w:rPr>
          <w:rFonts w:ascii="Arial" w:hAnsi="Arial" w:cs="Arial"/>
          <w:sz w:val="22"/>
          <w:szCs w:val="22"/>
        </w:rPr>
      </w:pPr>
      <w:r w:rsidRPr="004E4811">
        <w:rPr>
          <w:rFonts w:ascii="Arial" w:hAnsi="Arial" w:cs="Arial"/>
          <w:sz w:val="22"/>
          <w:szCs w:val="22"/>
        </w:rPr>
        <w:t>A ‘prescribed reason’ can include one of the following circumstances to take action for an incident site to be disturbed:</w:t>
      </w:r>
    </w:p>
    <w:p w14:paraId="0856A87E" w14:textId="77777777" w:rsidR="00F70DA4" w:rsidRPr="004E4811" w:rsidRDefault="00F70DA4" w:rsidP="00F70DA4">
      <w:pPr>
        <w:pStyle w:val="Bullets1"/>
        <w:numPr>
          <w:ilvl w:val="0"/>
          <w:numId w:val="9"/>
        </w:numPr>
        <w:spacing w:after="0"/>
        <w:rPr>
          <w:rFonts w:ascii="Arial" w:hAnsi="Arial" w:cs="Arial"/>
          <w:sz w:val="22"/>
          <w:szCs w:val="22"/>
        </w:rPr>
      </w:pPr>
      <w:r w:rsidRPr="004E4811">
        <w:rPr>
          <w:rFonts w:ascii="Arial" w:hAnsi="Arial" w:cs="Arial"/>
          <w:sz w:val="22"/>
          <w:szCs w:val="22"/>
        </w:rPr>
        <w:t xml:space="preserve">to assist an injured person </w:t>
      </w:r>
    </w:p>
    <w:p w14:paraId="7F8A95C1" w14:textId="77777777" w:rsidR="00F70DA4" w:rsidRPr="004E4811" w:rsidRDefault="00F70DA4" w:rsidP="00F70DA4">
      <w:pPr>
        <w:pStyle w:val="Bullets1"/>
        <w:numPr>
          <w:ilvl w:val="0"/>
          <w:numId w:val="9"/>
        </w:numPr>
        <w:spacing w:after="0"/>
        <w:rPr>
          <w:rFonts w:ascii="Arial" w:hAnsi="Arial" w:cs="Arial"/>
          <w:sz w:val="22"/>
          <w:szCs w:val="22"/>
        </w:rPr>
      </w:pPr>
      <w:r w:rsidRPr="004E4811">
        <w:rPr>
          <w:rFonts w:ascii="Arial" w:hAnsi="Arial" w:cs="Arial"/>
          <w:sz w:val="22"/>
          <w:szCs w:val="22"/>
        </w:rPr>
        <w:t xml:space="preserve">to remove a deceased person </w:t>
      </w:r>
    </w:p>
    <w:p w14:paraId="029FFEDC" w14:textId="77777777" w:rsidR="00F70DA4" w:rsidRPr="004E4811" w:rsidRDefault="00F70DA4" w:rsidP="00F70DA4">
      <w:pPr>
        <w:pStyle w:val="Bullets1"/>
        <w:numPr>
          <w:ilvl w:val="0"/>
          <w:numId w:val="9"/>
        </w:numPr>
        <w:spacing w:after="0"/>
        <w:rPr>
          <w:rFonts w:ascii="Arial" w:hAnsi="Arial" w:cs="Arial"/>
          <w:sz w:val="22"/>
          <w:szCs w:val="22"/>
        </w:rPr>
      </w:pPr>
      <w:r w:rsidRPr="004E4811">
        <w:rPr>
          <w:rFonts w:ascii="Arial" w:hAnsi="Arial" w:cs="Arial"/>
          <w:sz w:val="22"/>
          <w:szCs w:val="22"/>
        </w:rPr>
        <w:t xml:space="preserve">to make the site safe or to </w:t>
      </w:r>
      <w:r w:rsidR="00C94596" w:rsidRPr="004E4811">
        <w:rPr>
          <w:rFonts w:ascii="Arial" w:hAnsi="Arial" w:cs="Arial"/>
          <w:sz w:val="22"/>
          <w:szCs w:val="22"/>
        </w:rPr>
        <w:t>minimize</w:t>
      </w:r>
      <w:r w:rsidRPr="004E4811">
        <w:rPr>
          <w:rFonts w:ascii="Arial" w:hAnsi="Arial" w:cs="Arial"/>
          <w:sz w:val="22"/>
          <w:szCs w:val="22"/>
        </w:rPr>
        <w:t xml:space="preserve"> the risk of a further notifiable incident </w:t>
      </w:r>
    </w:p>
    <w:p w14:paraId="4F00E735" w14:textId="77777777" w:rsidR="00F70DA4" w:rsidRPr="004E4811" w:rsidRDefault="00F70DA4" w:rsidP="00F70DA4">
      <w:pPr>
        <w:pStyle w:val="Bullets1"/>
        <w:numPr>
          <w:ilvl w:val="0"/>
          <w:numId w:val="9"/>
        </w:numPr>
        <w:spacing w:after="0"/>
        <w:rPr>
          <w:rFonts w:ascii="Arial" w:hAnsi="Arial" w:cs="Arial"/>
          <w:sz w:val="22"/>
          <w:szCs w:val="22"/>
        </w:rPr>
      </w:pPr>
      <w:r w:rsidRPr="004E4811">
        <w:rPr>
          <w:rFonts w:ascii="Arial" w:hAnsi="Arial" w:cs="Arial"/>
          <w:sz w:val="22"/>
          <w:szCs w:val="22"/>
        </w:rPr>
        <w:t>to facilitate a police investigation</w:t>
      </w:r>
    </w:p>
    <w:p w14:paraId="70B2B951" w14:textId="77777777" w:rsidR="00F70DA4" w:rsidRPr="004E4811" w:rsidRDefault="00F70DA4" w:rsidP="00F70DA4">
      <w:pPr>
        <w:pStyle w:val="Bullets1"/>
        <w:numPr>
          <w:ilvl w:val="0"/>
          <w:numId w:val="9"/>
        </w:numPr>
        <w:spacing w:after="0"/>
        <w:rPr>
          <w:rFonts w:ascii="Arial" w:hAnsi="Arial" w:cs="Arial"/>
          <w:sz w:val="22"/>
          <w:szCs w:val="22"/>
        </w:rPr>
      </w:pPr>
      <w:r w:rsidRPr="004E4811">
        <w:rPr>
          <w:rFonts w:ascii="Arial" w:hAnsi="Arial" w:cs="Arial"/>
          <w:sz w:val="22"/>
          <w:szCs w:val="22"/>
        </w:rPr>
        <w:t>a Comcare Inspector has given permission—a direction that a scene may be disturbed may be given in person or by a telephone call.</w:t>
      </w:r>
    </w:p>
    <w:p w14:paraId="137C39D6" w14:textId="77777777" w:rsidR="00F70DA4" w:rsidRPr="004E4811" w:rsidRDefault="00F70DA4" w:rsidP="00F70DA4">
      <w:pPr>
        <w:pStyle w:val="Text"/>
        <w:spacing w:after="0"/>
        <w:rPr>
          <w:rFonts w:ascii="Arial" w:hAnsi="Arial" w:cs="Arial"/>
          <w:sz w:val="22"/>
          <w:szCs w:val="22"/>
        </w:rPr>
      </w:pPr>
    </w:p>
    <w:p w14:paraId="1FC37F51" w14:textId="77777777" w:rsidR="00F70DA4" w:rsidRDefault="00F70DA4" w:rsidP="00F70DA4">
      <w:pPr>
        <w:pStyle w:val="Text"/>
        <w:spacing w:after="0"/>
        <w:rPr>
          <w:rFonts w:ascii="Arial" w:hAnsi="Arial" w:cs="Arial"/>
          <w:sz w:val="22"/>
          <w:szCs w:val="22"/>
        </w:rPr>
      </w:pPr>
      <w:r>
        <w:rPr>
          <w:rFonts w:ascii="Arial" w:hAnsi="Arial" w:cs="Arial"/>
          <w:sz w:val="22"/>
          <w:szCs w:val="22"/>
        </w:rPr>
        <w:t>The ASA or the on call manager should con</w:t>
      </w:r>
      <w:r w:rsidRPr="004E4811">
        <w:rPr>
          <w:rFonts w:ascii="Arial" w:hAnsi="Arial" w:cs="Arial"/>
          <w:sz w:val="22"/>
          <w:szCs w:val="22"/>
        </w:rPr>
        <w:t xml:space="preserve">tact Comcare on 1300 366 979 if the incident occurs outside of Comcare’s normal operating hours and </w:t>
      </w:r>
      <w:r>
        <w:rPr>
          <w:rFonts w:ascii="Arial" w:hAnsi="Arial" w:cs="Arial"/>
          <w:sz w:val="22"/>
          <w:szCs w:val="22"/>
        </w:rPr>
        <w:t>they</w:t>
      </w:r>
      <w:r w:rsidRPr="004E4811">
        <w:rPr>
          <w:rFonts w:ascii="Arial" w:hAnsi="Arial" w:cs="Arial"/>
          <w:sz w:val="22"/>
          <w:szCs w:val="22"/>
        </w:rPr>
        <w:t xml:space="preserve"> wish to seek to disturb the incident site.</w:t>
      </w:r>
    </w:p>
    <w:p w14:paraId="29F7FF39" w14:textId="77777777" w:rsidR="00F70DA4" w:rsidRPr="00A81F78" w:rsidRDefault="00F70DA4" w:rsidP="00F70DA4">
      <w:pPr>
        <w:pStyle w:val="Heading1"/>
      </w:pPr>
      <w:bookmarkStart w:id="34" w:name="_Toc444504607"/>
      <w:bookmarkStart w:id="35" w:name="_Toc529177147"/>
      <w:r w:rsidRPr="00A81F78">
        <w:t xml:space="preserve">Incident </w:t>
      </w:r>
      <w:r>
        <w:t>Investigation</w:t>
      </w:r>
      <w:bookmarkEnd w:id="34"/>
      <w:bookmarkEnd w:id="35"/>
    </w:p>
    <w:p w14:paraId="2A06FB69" w14:textId="77777777" w:rsidR="00F70DA4" w:rsidRPr="0022433E" w:rsidRDefault="00F70DA4" w:rsidP="00F70DA4">
      <w:pPr>
        <w:pStyle w:val="hr"/>
        <w:spacing w:before="0" w:beforeAutospacing="0"/>
        <w:rPr>
          <w:rFonts w:ascii="Arial" w:hAnsi="Arial" w:cs="Arial"/>
          <w:sz w:val="22"/>
          <w:szCs w:val="22"/>
        </w:rPr>
      </w:pPr>
      <w:bookmarkStart w:id="36" w:name="_Toc309803932"/>
      <w:r w:rsidRPr="0022433E">
        <w:rPr>
          <w:rStyle w:val="charsectno"/>
          <w:rFonts w:ascii="Arial" w:hAnsi="Arial" w:cs="Arial"/>
          <w:sz w:val="22"/>
          <w:szCs w:val="22"/>
        </w:rPr>
        <w:t xml:space="preserve">Regulation 38 of the </w:t>
      </w:r>
      <w:r w:rsidRPr="0022433E">
        <w:rPr>
          <w:rStyle w:val="charsectno"/>
          <w:rFonts w:ascii="Arial" w:hAnsi="Arial" w:cs="Arial"/>
          <w:i/>
          <w:sz w:val="22"/>
          <w:szCs w:val="22"/>
        </w:rPr>
        <w:t>Work Health and Safety Regulations 2011</w:t>
      </w:r>
      <w:bookmarkEnd w:id="36"/>
      <w:r w:rsidRPr="0022433E">
        <w:rPr>
          <w:rStyle w:val="charsectno"/>
          <w:rFonts w:ascii="Arial" w:hAnsi="Arial" w:cs="Arial"/>
          <w:sz w:val="22"/>
          <w:szCs w:val="22"/>
        </w:rPr>
        <w:t xml:space="preserve"> provide that a </w:t>
      </w:r>
      <w:r w:rsidRPr="0022433E">
        <w:rPr>
          <w:rFonts w:ascii="Arial" w:hAnsi="Arial" w:cs="Arial"/>
          <w:sz w:val="22"/>
          <w:szCs w:val="22"/>
        </w:rPr>
        <w:t>duty holder must review and as necessary revise control measures implemented</w:t>
      </w:r>
      <w:r w:rsidRPr="00C620C0">
        <w:rPr>
          <w:rFonts w:ascii="Arial" w:hAnsi="Arial" w:cs="Arial"/>
          <w:sz w:val="22"/>
          <w:szCs w:val="22"/>
        </w:rPr>
        <w:t xml:space="preserve"> to</w:t>
      </w:r>
      <w:r w:rsidRPr="0070577B">
        <w:rPr>
          <w:rFonts w:ascii="Arial" w:hAnsi="Arial" w:cs="Arial"/>
          <w:sz w:val="22"/>
          <w:szCs w:val="22"/>
        </w:rPr>
        <w:t xml:space="preserve"> maintain a work environment that is without risks to health or safety. A duty holder must review and as necessary revise a control measures where the control measure does not control the risk and/or a notifiable inci</w:t>
      </w:r>
      <w:r w:rsidRPr="0022433E">
        <w:rPr>
          <w:rFonts w:ascii="Arial" w:hAnsi="Arial" w:cs="Arial"/>
          <w:sz w:val="22"/>
          <w:szCs w:val="22"/>
        </w:rPr>
        <w:t>dent occurs because of the risk.</w:t>
      </w:r>
    </w:p>
    <w:p w14:paraId="68E7AC7B" w14:textId="4B193B4F" w:rsidR="00F70DA4" w:rsidRPr="0022433E" w:rsidRDefault="00503341" w:rsidP="00F70DA4">
      <w:pPr>
        <w:pStyle w:val="hr"/>
        <w:rPr>
          <w:rFonts w:ascii="Arial" w:hAnsi="Arial" w:cs="Arial"/>
          <w:sz w:val="22"/>
          <w:szCs w:val="22"/>
        </w:rPr>
      </w:pPr>
      <w:r>
        <w:rPr>
          <w:rFonts w:ascii="Arial" w:hAnsi="Arial" w:cs="Arial"/>
          <w:sz w:val="22"/>
          <w:szCs w:val="22"/>
        </w:rPr>
        <w:t>The Agency</w:t>
      </w:r>
      <w:r w:rsidR="00D53BE6">
        <w:rPr>
          <w:rFonts w:ascii="Arial" w:hAnsi="Arial" w:cs="Arial"/>
          <w:sz w:val="22"/>
          <w:szCs w:val="22"/>
        </w:rPr>
        <w:t xml:space="preserve"> </w:t>
      </w:r>
      <w:r w:rsidR="00F70DA4" w:rsidRPr="0022433E">
        <w:rPr>
          <w:rFonts w:ascii="Arial" w:hAnsi="Arial" w:cs="Arial"/>
          <w:sz w:val="22"/>
          <w:szCs w:val="22"/>
        </w:rPr>
        <w:t>is committed to undertaking an</w:t>
      </w:r>
      <w:r w:rsidR="00F70DA4" w:rsidRPr="0022433E">
        <w:rPr>
          <w:rFonts w:ascii="Arial" w:hAnsi="Arial" w:cs="Arial"/>
          <w:color w:val="333333"/>
          <w:sz w:val="22"/>
          <w:szCs w:val="22"/>
        </w:rPr>
        <w:t xml:space="preserve"> investigation of all notifiable incidents.  The investiga</w:t>
      </w:r>
      <w:r w:rsidR="00B8441F">
        <w:rPr>
          <w:rFonts w:ascii="Arial" w:hAnsi="Arial" w:cs="Arial"/>
          <w:color w:val="333333"/>
          <w:sz w:val="22"/>
          <w:szCs w:val="22"/>
        </w:rPr>
        <w:t xml:space="preserve">tion will be conducted by the </w:t>
      </w:r>
      <w:r w:rsidR="006C0BB6" w:rsidRPr="006C0BB6">
        <w:rPr>
          <w:rFonts w:ascii="Arial" w:hAnsi="Arial" w:cs="Arial"/>
          <w:color w:val="333333"/>
          <w:sz w:val="22"/>
          <w:szCs w:val="22"/>
        </w:rPr>
        <w:t>People and Strategy</w:t>
      </w:r>
      <w:r w:rsidR="006C0BB6">
        <w:rPr>
          <w:rFonts w:ascii="Arial" w:hAnsi="Arial" w:cs="Arial"/>
          <w:color w:val="333333"/>
          <w:sz w:val="22"/>
          <w:szCs w:val="22"/>
        </w:rPr>
        <w:t xml:space="preserve"> </w:t>
      </w:r>
      <w:r w:rsidR="00F70DA4" w:rsidRPr="0022433E">
        <w:rPr>
          <w:rFonts w:ascii="Arial" w:hAnsi="Arial" w:cs="Arial"/>
          <w:color w:val="333333"/>
          <w:sz w:val="22"/>
          <w:szCs w:val="22"/>
        </w:rPr>
        <w:t xml:space="preserve">Team, Facilities Team and/or a qualified external investigator.  The investigation will be outcome focussed to identify remedial actions that will prevent recurrence, reduce/eliminate risk and improve safety performance. </w:t>
      </w:r>
    </w:p>
    <w:p w14:paraId="1AD0D383" w14:textId="77777777" w:rsidR="00F70DA4" w:rsidRPr="0022433E" w:rsidRDefault="00F70DA4" w:rsidP="00F70DA4">
      <w:pPr>
        <w:pStyle w:val="Heading2"/>
      </w:pPr>
      <w:bookmarkStart w:id="37" w:name="_Toc444504608"/>
      <w:bookmarkStart w:id="38" w:name="_Toc529177148"/>
      <w:r w:rsidRPr="0022433E">
        <w:t>Plan the investigation</w:t>
      </w:r>
      <w:bookmarkEnd w:id="37"/>
      <w:bookmarkEnd w:id="38"/>
      <w:r w:rsidRPr="0022433E">
        <w:t xml:space="preserve"> </w:t>
      </w:r>
    </w:p>
    <w:p w14:paraId="584F007C" w14:textId="77777777" w:rsidR="00F70DA4" w:rsidRPr="0022433E" w:rsidRDefault="00F70DA4" w:rsidP="00F70DA4">
      <w:pPr>
        <w:rPr>
          <w:rFonts w:ascii="Arial" w:hAnsi="Arial" w:cs="Arial"/>
          <w:color w:val="333333"/>
          <w:sz w:val="22"/>
          <w:szCs w:val="22"/>
        </w:rPr>
      </w:pPr>
      <w:r w:rsidRPr="0022433E">
        <w:rPr>
          <w:rFonts w:ascii="Arial" w:hAnsi="Arial" w:cs="Arial"/>
          <w:sz w:val="22"/>
          <w:szCs w:val="22"/>
        </w:rPr>
        <w:t xml:space="preserve">The scope and complexity of the investigation will mirror the actual or potential seriousness of the incident. When a notifiable incident occurs, an investigation will commence immediately following the incident being reported to Comcare. </w:t>
      </w:r>
    </w:p>
    <w:p w14:paraId="69D28237" w14:textId="77777777" w:rsidR="00F70DA4" w:rsidRPr="0022433E" w:rsidRDefault="00F70DA4" w:rsidP="00F70DA4">
      <w:pPr>
        <w:pStyle w:val="Default"/>
        <w:rPr>
          <w:sz w:val="22"/>
          <w:szCs w:val="22"/>
        </w:rPr>
      </w:pPr>
    </w:p>
    <w:p w14:paraId="4BDA6AC5" w14:textId="77777777" w:rsidR="00F70DA4" w:rsidRPr="0022433E" w:rsidRDefault="00F70DA4" w:rsidP="00F70DA4">
      <w:pPr>
        <w:pStyle w:val="Default"/>
        <w:rPr>
          <w:sz w:val="22"/>
          <w:szCs w:val="22"/>
        </w:rPr>
      </w:pPr>
      <w:r w:rsidRPr="00C620C0">
        <w:rPr>
          <w:sz w:val="22"/>
          <w:szCs w:val="22"/>
        </w:rPr>
        <w:t>The investigation will s</w:t>
      </w:r>
      <w:r w:rsidRPr="0070577B">
        <w:rPr>
          <w:sz w:val="22"/>
          <w:szCs w:val="22"/>
        </w:rPr>
        <w:t>tart</w:t>
      </w:r>
      <w:r>
        <w:rPr>
          <w:sz w:val="22"/>
          <w:szCs w:val="22"/>
        </w:rPr>
        <w:t xml:space="preserve"> with the investigator</w:t>
      </w:r>
      <w:r w:rsidRPr="0070577B">
        <w:rPr>
          <w:sz w:val="22"/>
          <w:szCs w:val="22"/>
        </w:rPr>
        <w:t xml:space="preserve"> preparing a simple investigation plan outlining what steps are to be taken to succe</w:t>
      </w:r>
      <w:r w:rsidRPr="0022433E">
        <w:rPr>
          <w:sz w:val="22"/>
          <w:szCs w:val="22"/>
        </w:rPr>
        <w:t xml:space="preserve">ssfully conduct the investigation. These steps should be documented and include: </w:t>
      </w:r>
    </w:p>
    <w:p w14:paraId="153EEBE6" w14:textId="77777777" w:rsidR="00F70DA4" w:rsidRPr="0022433E" w:rsidRDefault="00C94596" w:rsidP="00F70DA4">
      <w:pPr>
        <w:pStyle w:val="Default"/>
        <w:numPr>
          <w:ilvl w:val="0"/>
          <w:numId w:val="12"/>
        </w:numPr>
        <w:rPr>
          <w:sz w:val="22"/>
          <w:szCs w:val="22"/>
        </w:rPr>
      </w:pPr>
      <w:r>
        <w:rPr>
          <w:sz w:val="22"/>
          <w:szCs w:val="22"/>
        </w:rPr>
        <w:t>T</w:t>
      </w:r>
      <w:r w:rsidR="00F70DA4" w:rsidRPr="0022433E">
        <w:rPr>
          <w:sz w:val="22"/>
          <w:szCs w:val="22"/>
        </w:rPr>
        <w:t xml:space="preserve">imeframe for the investigation </w:t>
      </w:r>
    </w:p>
    <w:p w14:paraId="29EC9259" w14:textId="77777777" w:rsidR="00F70DA4" w:rsidRPr="0022433E" w:rsidRDefault="00C94596" w:rsidP="00F70DA4">
      <w:pPr>
        <w:pStyle w:val="Default"/>
        <w:numPr>
          <w:ilvl w:val="0"/>
          <w:numId w:val="12"/>
        </w:numPr>
        <w:rPr>
          <w:sz w:val="22"/>
          <w:szCs w:val="22"/>
        </w:rPr>
      </w:pPr>
      <w:r>
        <w:rPr>
          <w:sz w:val="22"/>
          <w:szCs w:val="22"/>
        </w:rPr>
        <w:t>W</w:t>
      </w:r>
      <w:r w:rsidR="00F70DA4" w:rsidRPr="0022433E">
        <w:rPr>
          <w:sz w:val="22"/>
          <w:szCs w:val="22"/>
        </w:rPr>
        <w:t>ho is involved in the incident or maybe able to provide information on the cause of the incident</w:t>
      </w:r>
    </w:p>
    <w:p w14:paraId="73B73838" w14:textId="0CB13DCC" w:rsidR="00F70DA4" w:rsidRPr="0022433E" w:rsidRDefault="00C94596" w:rsidP="00F70DA4">
      <w:pPr>
        <w:pStyle w:val="Default"/>
        <w:numPr>
          <w:ilvl w:val="0"/>
          <w:numId w:val="12"/>
        </w:numPr>
        <w:rPr>
          <w:sz w:val="22"/>
          <w:szCs w:val="22"/>
        </w:rPr>
      </w:pPr>
      <w:r>
        <w:rPr>
          <w:sz w:val="22"/>
          <w:szCs w:val="22"/>
        </w:rPr>
        <w:t>D</w:t>
      </w:r>
      <w:r w:rsidR="00F70DA4" w:rsidRPr="0022433E">
        <w:rPr>
          <w:sz w:val="22"/>
          <w:szCs w:val="22"/>
        </w:rPr>
        <w:t xml:space="preserve">oes information need to be gathered external to </w:t>
      </w:r>
      <w:r w:rsidR="00503341">
        <w:rPr>
          <w:sz w:val="22"/>
          <w:szCs w:val="22"/>
        </w:rPr>
        <w:t>the Agency</w:t>
      </w:r>
      <w:r w:rsidR="00F70DA4" w:rsidRPr="0022433E">
        <w:rPr>
          <w:sz w:val="22"/>
          <w:szCs w:val="22"/>
        </w:rPr>
        <w:t xml:space="preserve">?  </w:t>
      </w:r>
    </w:p>
    <w:p w14:paraId="56F4BF05" w14:textId="77777777" w:rsidR="00F70DA4" w:rsidRPr="0022433E" w:rsidRDefault="00C94596" w:rsidP="00F70DA4">
      <w:pPr>
        <w:pStyle w:val="Default"/>
        <w:numPr>
          <w:ilvl w:val="0"/>
          <w:numId w:val="12"/>
        </w:numPr>
        <w:rPr>
          <w:sz w:val="22"/>
          <w:szCs w:val="22"/>
        </w:rPr>
      </w:pPr>
      <w:r>
        <w:rPr>
          <w:sz w:val="22"/>
          <w:szCs w:val="22"/>
        </w:rPr>
        <w:t>D</w:t>
      </w:r>
      <w:r w:rsidR="00F70DA4" w:rsidRPr="0022433E">
        <w:rPr>
          <w:sz w:val="22"/>
          <w:szCs w:val="22"/>
        </w:rPr>
        <w:t>oes anything need to be photographed</w:t>
      </w:r>
    </w:p>
    <w:p w14:paraId="0650F444" w14:textId="77777777" w:rsidR="00F70DA4" w:rsidRPr="0022433E" w:rsidRDefault="00C94596" w:rsidP="00F70DA4">
      <w:pPr>
        <w:pStyle w:val="Default"/>
        <w:numPr>
          <w:ilvl w:val="0"/>
          <w:numId w:val="12"/>
        </w:numPr>
        <w:rPr>
          <w:sz w:val="22"/>
          <w:szCs w:val="22"/>
        </w:rPr>
      </w:pPr>
      <w:r>
        <w:rPr>
          <w:sz w:val="22"/>
          <w:szCs w:val="22"/>
        </w:rPr>
        <w:t>D</w:t>
      </w:r>
      <w:r w:rsidR="00F70DA4" w:rsidRPr="0022433E">
        <w:rPr>
          <w:sz w:val="22"/>
          <w:szCs w:val="22"/>
        </w:rPr>
        <w:t xml:space="preserve">oes a sketch plan of the incident scene need to be drawn?  </w:t>
      </w:r>
    </w:p>
    <w:p w14:paraId="6AB7992F" w14:textId="77777777" w:rsidR="00F70DA4" w:rsidRPr="0022433E" w:rsidRDefault="00C94596" w:rsidP="00F70DA4">
      <w:pPr>
        <w:pStyle w:val="Default"/>
        <w:numPr>
          <w:ilvl w:val="0"/>
          <w:numId w:val="12"/>
        </w:numPr>
        <w:rPr>
          <w:sz w:val="22"/>
          <w:szCs w:val="22"/>
        </w:rPr>
      </w:pPr>
      <w:r>
        <w:rPr>
          <w:sz w:val="22"/>
          <w:szCs w:val="22"/>
        </w:rPr>
        <w:t>W</w:t>
      </w:r>
      <w:r w:rsidR="00F70DA4" w:rsidRPr="0022433E">
        <w:rPr>
          <w:sz w:val="22"/>
          <w:szCs w:val="22"/>
        </w:rPr>
        <w:t xml:space="preserve">hat other documents need to be collected or sighted (for example, risk assessments, hazard register, </w:t>
      </w:r>
      <w:r w:rsidRPr="0022433E">
        <w:rPr>
          <w:sz w:val="22"/>
          <w:szCs w:val="22"/>
        </w:rPr>
        <w:t>and procedures</w:t>
      </w:r>
      <w:r w:rsidR="00F70DA4" w:rsidRPr="0022433E">
        <w:rPr>
          <w:sz w:val="22"/>
          <w:szCs w:val="22"/>
        </w:rPr>
        <w:t xml:space="preserve">). </w:t>
      </w:r>
    </w:p>
    <w:p w14:paraId="207CA107" w14:textId="77777777" w:rsidR="00F70DA4" w:rsidRPr="0022433E" w:rsidRDefault="00F70DA4" w:rsidP="00F70DA4">
      <w:pPr>
        <w:pStyle w:val="Default"/>
        <w:rPr>
          <w:b/>
          <w:bCs/>
          <w:i/>
          <w:iCs/>
          <w:sz w:val="22"/>
          <w:szCs w:val="22"/>
        </w:rPr>
      </w:pPr>
    </w:p>
    <w:p w14:paraId="683A542B" w14:textId="77777777" w:rsidR="00F70DA4" w:rsidRPr="0022433E" w:rsidRDefault="00F70DA4" w:rsidP="00F70DA4">
      <w:pPr>
        <w:pStyle w:val="Heading2"/>
      </w:pPr>
      <w:bookmarkStart w:id="39" w:name="_Toc444504609"/>
      <w:bookmarkStart w:id="40" w:name="_Toc529177149"/>
      <w:r w:rsidRPr="0022433E">
        <w:t>Collect information</w:t>
      </w:r>
      <w:bookmarkEnd w:id="39"/>
      <w:bookmarkEnd w:id="40"/>
      <w:r w:rsidRPr="0022433E">
        <w:t xml:space="preserve"> </w:t>
      </w:r>
    </w:p>
    <w:p w14:paraId="20BBF287" w14:textId="77777777" w:rsidR="00F70DA4" w:rsidRPr="0022433E" w:rsidRDefault="00F70DA4" w:rsidP="00F70DA4">
      <w:pPr>
        <w:pStyle w:val="Default"/>
        <w:rPr>
          <w:sz w:val="22"/>
          <w:szCs w:val="22"/>
        </w:rPr>
      </w:pPr>
      <w:r w:rsidRPr="0022433E">
        <w:rPr>
          <w:sz w:val="22"/>
          <w:szCs w:val="22"/>
        </w:rPr>
        <w:t xml:space="preserve">The investigator should attend the incident scene shortly after the incident has occurred, or if the incident scene has been preserved, spend a few moments observing the scene. This can provide the investigator with valuable information. The investigator should consider the following issues: </w:t>
      </w:r>
    </w:p>
    <w:p w14:paraId="6553F703" w14:textId="77777777" w:rsidR="00F70DA4" w:rsidRPr="0022433E" w:rsidRDefault="00F70DA4" w:rsidP="00F70DA4">
      <w:pPr>
        <w:pStyle w:val="Default"/>
        <w:numPr>
          <w:ilvl w:val="0"/>
          <w:numId w:val="13"/>
        </w:numPr>
        <w:rPr>
          <w:sz w:val="22"/>
          <w:szCs w:val="22"/>
        </w:rPr>
      </w:pPr>
      <w:r w:rsidRPr="0022433E">
        <w:rPr>
          <w:sz w:val="22"/>
          <w:szCs w:val="22"/>
        </w:rPr>
        <w:t xml:space="preserve">the date, time and location of the incident </w:t>
      </w:r>
    </w:p>
    <w:p w14:paraId="6138235A" w14:textId="77777777" w:rsidR="00F70DA4" w:rsidRPr="0022433E" w:rsidRDefault="00F70DA4" w:rsidP="00F70DA4">
      <w:pPr>
        <w:pStyle w:val="Default"/>
        <w:numPr>
          <w:ilvl w:val="0"/>
          <w:numId w:val="13"/>
        </w:numPr>
        <w:rPr>
          <w:sz w:val="22"/>
          <w:szCs w:val="22"/>
        </w:rPr>
      </w:pPr>
      <w:r w:rsidRPr="0022433E">
        <w:rPr>
          <w:sz w:val="22"/>
          <w:szCs w:val="22"/>
        </w:rPr>
        <w:t xml:space="preserve">the people involved </w:t>
      </w:r>
    </w:p>
    <w:p w14:paraId="41B117CD" w14:textId="77777777" w:rsidR="00F70DA4" w:rsidRPr="0022433E" w:rsidRDefault="00F70DA4" w:rsidP="00F70DA4">
      <w:pPr>
        <w:pStyle w:val="Default"/>
        <w:numPr>
          <w:ilvl w:val="0"/>
          <w:numId w:val="13"/>
        </w:numPr>
        <w:rPr>
          <w:sz w:val="22"/>
          <w:szCs w:val="22"/>
        </w:rPr>
      </w:pPr>
      <w:r w:rsidRPr="0022433E">
        <w:rPr>
          <w:sz w:val="22"/>
          <w:szCs w:val="22"/>
        </w:rPr>
        <w:lastRenderedPageBreak/>
        <w:t>any known events leading up to the incident</w:t>
      </w:r>
    </w:p>
    <w:p w14:paraId="41EAE0B9" w14:textId="77777777" w:rsidR="00F70DA4" w:rsidRPr="0022433E" w:rsidRDefault="00F70DA4" w:rsidP="00F70DA4">
      <w:pPr>
        <w:pStyle w:val="Default"/>
        <w:numPr>
          <w:ilvl w:val="0"/>
          <w:numId w:val="13"/>
        </w:numPr>
        <w:rPr>
          <w:sz w:val="22"/>
          <w:szCs w:val="22"/>
        </w:rPr>
      </w:pPr>
      <w:r w:rsidRPr="0022433E">
        <w:rPr>
          <w:sz w:val="22"/>
          <w:szCs w:val="22"/>
        </w:rPr>
        <w:t>what was happen</w:t>
      </w:r>
      <w:r w:rsidR="00C94596">
        <w:rPr>
          <w:sz w:val="22"/>
          <w:szCs w:val="22"/>
        </w:rPr>
        <w:t>ing at the time of the incident</w:t>
      </w:r>
    </w:p>
    <w:p w14:paraId="6ABBFD75" w14:textId="77777777" w:rsidR="00F70DA4" w:rsidRPr="0022433E" w:rsidRDefault="00F70DA4" w:rsidP="00F70DA4">
      <w:pPr>
        <w:pStyle w:val="Default"/>
        <w:rPr>
          <w:sz w:val="22"/>
          <w:szCs w:val="22"/>
        </w:rPr>
      </w:pPr>
    </w:p>
    <w:p w14:paraId="48F7730E" w14:textId="77777777" w:rsidR="00F70DA4" w:rsidRPr="0022433E" w:rsidRDefault="00F70DA4" w:rsidP="00F70DA4">
      <w:pPr>
        <w:pStyle w:val="Default"/>
        <w:rPr>
          <w:sz w:val="22"/>
          <w:szCs w:val="22"/>
        </w:rPr>
      </w:pPr>
      <w:r w:rsidRPr="0022433E">
        <w:rPr>
          <w:sz w:val="22"/>
          <w:szCs w:val="22"/>
        </w:rPr>
        <w:t xml:space="preserve">The investigator might also consider taking photographs of the incident scene to assist in the investigation. </w:t>
      </w:r>
    </w:p>
    <w:p w14:paraId="5805BC19" w14:textId="77777777" w:rsidR="00F70DA4" w:rsidRPr="0022433E" w:rsidRDefault="00F70DA4" w:rsidP="00F70DA4">
      <w:pPr>
        <w:rPr>
          <w:rFonts w:ascii="Arial" w:hAnsi="Arial" w:cs="Arial"/>
          <w:sz w:val="22"/>
          <w:szCs w:val="22"/>
        </w:rPr>
      </w:pPr>
    </w:p>
    <w:p w14:paraId="6F0DE704" w14:textId="77777777" w:rsidR="00F70DA4" w:rsidRPr="0022433E" w:rsidRDefault="00F70DA4" w:rsidP="00F70DA4">
      <w:pPr>
        <w:pStyle w:val="Default"/>
        <w:rPr>
          <w:i/>
          <w:sz w:val="22"/>
          <w:szCs w:val="22"/>
        </w:rPr>
      </w:pPr>
      <w:r w:rsidRPr="0022433E">
        <w:rPr>
          <w:b/>
          <w:bCs/>
          <w:i/>
          <w:sz w:val="22"/>
          <w:szCs w:val="22"/>
        </w:rPr>
        <w:t xml:space="preserve">Conducting interviews </w:t>
      </w:r>
    </w:p>
    <w:p w14:paraId="03647FCA" w14:textId="77777777" w:rsidR="00F70DA4" w:rsidRPr="0022433E" w:rsidRDefault="00F70DA4" w:rsidP="00F70DA4">
      <w:pPr>
        <w:pStyle w:val="Default"/>
        <w:rPr>
          <w:sz w:val="22"/>
          <w:szCs w:val="22"/>
        </w:rPr>
      </w:pPr>
      <w:r w:rsidRPr="00C620C0">
        <w:rPr>
          <w:sz w:val="22"/>
          <w:szCs w:val="22"/>
        </w:rPr>
        <w:t xml:space="preserve">The investigator should </w:t>
      </w:r>
      <w:r w:rsidRPr="0070577B">
        <w:rPr>
          <w:sz w:val="22"/>
          <w:szCs w:val="22"/>
        </w:rPr>
        <w:t>conduct interviews as soon as possible after the incident. This will include talking to witnesses, the injured person/s, others involved in the inci</w:t>
      </w:r>
      <w:r w:rsidRPr="0022433E">
        <w:rPr>
          <w:sz w:val="22"/>
          <w:szCs w:val="22"/>
        </w:rPr>
        <w:t xml:space="preserve">dent, supervisors and persons in control of the workplace. </w:t>
      </w:r>
    </w:p>
    <w:p w14:paraId="41871B42" w14:textId="77777777" w:rsidR="00F70DA4" w:rsidRPr="0022433E" w:rsidRDefault="00F70DA4" w:rsidP="00F70DA4">
      <w:pPr>
        <w:pStyle w:val="Default"/>
        <w:rPr>
          <w:bCs/>
          <w:sz w:val="22"/>
          <w:szCs w:val="22"/>
        </w:rPr>
      </w:pPr>
    </w:p>
    <w:p w14:paraId="772D99A0" w14:textId="77777777" w:rsidR="00F70DA4" w:rsidRPr="0022433E" w:rsidRDefault="00F70DA4" w:rsidP="00F70DA4">
      <w:pPr>
        <w:pStyle w:val="Default"/>
        <w:rPr>
          <w:sz w:val="22"/>
          <w:szCs w:val="22"/>
        </w:rPr>
      </w:pPr>
      <w:r w:rsidRPr="0022433E">
        <w:rPr>
          <w:bCs/>
          <w:sz w:val="22"/>
          <w:szCs w:val="22"/>
        </w:rPr>
        <w:t xml:space="preserve">The investigator should make it clear that the purpose for investigating the incident is to find out why it happened in order to prevent similar incidents from happening in the future. </w:t>
      </w:r>
      <w:r w:rsidRPr="0022433E">
        <w:rPr>
          <w:sz w:val="22"/>
          <w:szCs w:val="22"/>
        </w:rPr>
        <w:t xml:space="preserve"> </w:t>
      </w:r>
      <w:r w:rsidRPr="0022433E">
        <w:rPr>
          <w:bCs/>
          <w:sz w:val="22"/>
          <w:szCs w:val="22"/>
        </w:rPr>
        <w:t>If possible, speak to witnesses at the scene or as soon after as possible, as r</w:t>
      </w:r>
      <w:r w:rsidRPr="0022433E">
        <w:rPr>
          <w:sz w:val="22"/>
          <w:szCs w:val="22"/>
        </w:rPr>
        <w:t>esearch shows that a person’s recall diminishes as time goes on.</w:t>
      </w:r>
    </w:p>
    <w:p w14:paraId="2B6B897C" w14:textId="77777777" w:rsidR="00F70DA4" w:rsidRPr="0022433E" w:rsidRDefault="00F70DA4" w:rsidP="00F70DA4">
      <w:pPr>
        <w:pStyle w:val="Default"/>
        <w:rPr>
          <w:sz w:val="22"/>
          <w:szCs w:val="22"/>
        </w:rPr>
      </w:pPr>
    </w:p>
    <w:p w14:paraId="57862559" w14:textId="77777777" w:rsidR="00F70DA4" w:rsidRPr="0022433E" w:rsidRDefault="00F70DA4" w:rsidP="00F70DA4">
      <w:pPr>
        <w:pStyle w:val="Default"/>
        <w:rPr>
          <w:sz w:val="22"/>
          <w:szCs w:val="22"/>
        </w:rPr>
      </w:pPr>
      <w:r>
        <w:rPr>
          <w:sz w:val="22"/>
          <w:szCs w:val="22"/>
        </w:rPr>
        <w:t>The investigator should u</w:t>
      </w:r>
      <w:r w:rsidRPr="0022433E">
        <w:rPr>
          <w:sz w:val="22"/>
          <w:szCs w:val="22"/>
        </w:rPr>
        <w:t>se open questions to encourage the person to say what’s on their mind. This will help</w:t>
      </w:r>
      <w:r>
        <w:rPr>
          <w:sz w:val="22"/>
          <w:szCs w:val="22"/>
        </w:rPr>
        <w:t xml:space="preserve"> the investigator</w:t>
      </w:r>
      <w:r w:rsidRPr="0022433E">
        <w:rPr>
          <w:sz w:val="22"/>
          <w:szCs w:val="22"/>
        </w:rPr>
        <w:t xml:space="preserve"> to obtain their personal opinion of what happened, without any unintended influence from the question. Open questions generally start with </w:t>
      </w:r>
      <w:r w:rsidRPr="0022433E">
        <w:rPr>
          <w:b/>
          <w:bCs/>
          <w:sz w:val="22"/>
          <w:szCs w:val="22"/>
        </w:rPr>
        <w:t xml:space="preserve">who, what, when where why </w:t>
      </w:r>
      <w:r w:rsidRPr="0022433E">
        <w:rPr>
          <w:sz w:val="22"/>
          <w:szCs w:val="22"/>
        </w:rPr>
        <w:t xml:space="preserve">and </w:t>
      </w:r>
      <w:r w:rsidRPr="0022433E">
        <w:rPr>
          <w:b/>
          <w:bCs/>
          <w:sz w:val="22"/>
          <w:szCs w:val="22"/>
        </w:rPr>
        <w:t>how</w:t>
      </w:r>
      <w:r w:rsidRPr="0022433E">
        <w:rPr>
          <w:sz w:val="22"/>
          <w:szCs w:val="22"/>
        </w:rPr>
        <w:t>.  T</w:t>
      </w:r>
      <w:r>
        <w:rPr>
          <w:sz w:val="22"/>
          <w:szCs w:val="22"/>
        </w:rPr>
        <w:t xml:space="preserve">he investigator should </w:t>
      </w:r>
      <w:r w:rsidRPr="0022433E">
        <w:rPr>
          <w:sz w:val="22"/>
          <w:szCs w:val="22"/>
        </w:rPr>
        <w:t xml:space="preserve">ask open questions to get initial information and then use closed questions to clarify ambiguity. Avoid asking leading and multiple questions.  The oral information people provide needs to be recorded in </w:t>
      </w:r>
      <w:r>
        <w:rPr>
          <w:sz w:val="22"/>
          <w:szCs w:val="22"/>
        </w:rPr>
        <w:t>a</w:t>
      </w:r>
      <w:r w:rsidRPr="0022433E">
        <w:rPr>
          <w:sz w:val="22"/>
          <w:szCs w:val="22"/>
        </w:rPr>
        <w:t xml:space="preserve"> written document</w:t>
      </w:r>
      <w:r>
        <w:rPr>
          <w:sz w:val="22"/>
          <w:szCs w:val="22"/>
        </w:rPr>
        <w:t xml:space="preserve"> (e.g. file note)</w:t>
      </w:r>
      <w:r w:rsidRPr="0022433E">
        <w:rPr>
          <w:sz w:val="22"/>
          <w:szCs w:val="22"/>
        </w:rPr>
        <w:t xml:space="preserve">. </w:t>
      </w:r>
    </w:p>
    <w:p w14:paraId="5053B63A" w14:textId="77777777" w:rsidR="00F70DA4" w:rsidRPr="0022433E" w:rsidRDefault="00F70DA4" w:rsidP="00F70DA4">
      <w:pPr>
        <w:pStyle w:val="Default"/>
        <w:rPr>
          <w:sz w:val="22"/>
          <w:szCs w:val="22"/>
        </w:rPr>
      </w:pPr>
    </w:p>
    <w:p w14:paraId="3682A251" w14:textId="77777777" w:rsidR="00F70DA4" w:rsidRPr="0022433E" w:rsidRDefault="00F70DA4" w:rsidP="00F70DA4">
      <w:pPr>
        <w:pStyle w:val="Heading2"/>
      </w:pPr>
      <w:bookmarkStart w:id="41" w:name="_Toc444504610"/>
      <w:bookmarkStart w:id="42" w:name="_Toc529177150"/>
      <w:r w:rsidRPr="0022433E">
        <w:t xml:space="preserve">Recommend </w:t>
      </w:r>
      <w:r w:rsidR="00162920">
        <w:t>s</w:t>
      </w:r>
      <w:r w:rsidRPr="0022433E">
        <w:t>olutions</w:t>
      </w:r>
      <w:bookmarkEnd w:id="41"/>
      <w:bookmarkEnd w:id="42"/>
      <w:r w:rsidRPr="0022433E">
        <w:t xml:space="preserve"> </w:t>
      </w:r>
    </w:p>
    <w:p w14:paraId="4C99CFB2" w14:textId="77777777" w:rsidR="00F70DA4" w:rsidRPr="0070577B" w:rsidRDefault="00F70DA4" w:rsidP="00F70DA4">
      <w:pPr>
        <w:pStyle w:val="Default"/>
        <w:rPr>
          <w:sz w:val="22"/>
          <w:szCs w:val="22"/>
        </w:rPr>
      </w:pPr>
      <w:r w:rsidRPr="00C620C0">
        <w:rPr>
          <w:sz w:val="22"/>
          <w:szCs w:val="22"/>
        </w:rPr>
        <w:t xml:space="preserve">Once </w:t>
      </w:r>
      <w:r>
        <w:rPr>
          <w:sz w:val="22"/>
          <w:szCs w:val="22"/>
        </w:rPr>
        <w:t>the investigator</w:t>
      </w:r>
      <w:r w:rsidRPr="00C620C0">
        <w:rPr>
          <w:sz w:val="22"/>
          <w:szCs w:val="22"/>
        </w:rPr>
        <w:t xml:space="preserve"> ha</w:t>
      </w:r>
      <w:r>
        <w:rPr>
          <w:sz w:val="22"/>
          <w:szCs w:val="22"/>
        </w:rPr>
        <w:t>s</w:t>
      </w:r>
      <w:r w:rsidRPr="00C620C0">
        <w:rPr>
          <w:sz w:val="22"/>
          <w:szCs w:val="22"/>
        </w:rPr>
        <w:t xml:space="preserve"> i</w:t>
      </w:r>
      <w:r>
        <w:rPr>
          <w:sz w:val="22"/>
          <w:szCs w:val="22"/>
        </w:rPr>
        <w:t>dentified the possible causes, they will</w:t>
      </w:r>
      <w:r w:rsidRPr="00C620C0">
        <w:rPr>
          <w:sz w:val="22"/>
          <w:szCs w:val="22"/>
        </w:rPr>
        <w:t xml:space="preserve"> need to identify which are within the control of the workplace. Only the possible causes that are within the control of the workplace can have solutions. You </w:t>
      </w:r>
      <w:r w:rsidRPr="0070577B">
        <w:rPr>
          <w:b/>
          <w:bCs/>
          <w:sz w:val="22"/>
          <w:szCs w:val="22"/>
        </w:rPr>
        <w:t xml:space="preserve">cannot </w:t>
      </w:r>
      <w:r w:rsidRPr="0070577B">
        <w:rPr>
          <w:sz w:val="22"/>
          <w:szCs w:val="22"/>
        </w:rPr>
        <w:t xml:space="preserve">apply a solution to a possible cause if it is outside the control of the workplace. </w:t>
      </w:r>
    </w:p>
    <w:p w14:paraId="43C1CA70" w14:textId="77777777" w:rsidR="00F70DA4" w:rsidRPr="0022433E" w:rsidRDefault="00F70DA4" w:rsidP="00F70DA4">
      <w:pPr>
        <w:pStyle w:val="Default"/>
        <w:rPr>
          <w:b/>
          <w:bCs/>
          <w:sz w:val="22"/>
          <w:szCs w:val="22"/>
        </w:rPr>
      </w:pPr>
    </w:p>
    <w:p w14:paraId="7C7FFE4E" w14:textId="77777777" w:rsidR="00F70DA4" w:rsidRPr="0022433E" w:rsidRDefault="00F70DA4" w:rsidP="00F70DA4">
      <w:pPr>
        <w:pStyle w:val="Default"/>
        <w:rPr>
          <w:sz w:val="22"/>
          <w:szCs w:val="22"/>
        </w:rPr>
      </w:pPr>
      <w:r w:rsidRPr="0022433E">
        <w:rPr>
          <w:b/>
          <w:bCs/>
          <w:sz w:val="22"/>
          <w:szCs w:val="22"/>
        </w:rPr>
        <w:t xml:space="preserve">Hierarchy of controls </w:t>
      </w:r>
    </w:p>
    <w:p w14:paraId="554BEB73" w14:textId="77777777" w:rsidR="00F70DA4" w:rsidRPr="0022433E" w:rsidRDefault="00F70DA4" w:rsidP="00F70DA4">
      <w:pPr>
        <w:pStyle w:val="Default"/>
        <w:rPr>
          <w:sz w:val="22"/>
          <w:szCs w:val="22"/>
        </w:rPr>
      </w:pPr>
      <w:r w:rsidRPr="0022433E">
        <w:rPr>
          <w:sz w:val="22"/>
          <w:szCs w:val="22"/>
        </w:rPr>
        <w:t xml:space="preserve">Once </w:t>
      </w:r>
      <w:r>
        <w:rPr>
          <w:sz w:val="22"/>
          <w:szCs w:val="22"/>
        </w:rPr>
        <w:t xml:space="preserve">the investigator has considered </w:t>
      </w:r>
      <w:r w:rsidRPr="0022433E">
        <w:rPr>
          <w:sz w:val="22"/>
          <w:szCs w:val="22"/>
        </w:rPr>
        <w:t xml:space="preserve">possible solutions, </w:t>
      </w:r>
      <w:r>
        <w:rPr>
          <w:sz w:val="22"/>
          <w:szCs w:val="22"/>
        </w:rPr>
        <w:t xml:space="preserve">they will </w:t>
      </w:r>
      <w:r w:rsidRPr="0022433E">
        <w:rPr>
          <w:sz w:val="22"/>
          <w:szCs w:val="22"/>
        </w:rPr>
        <w:t>need to rank them according to the ‘Hierarchy of Controls’. Elimination, substitution and isolation are the preferred controls because they remove the risk, which means that the other controls are not required.</w:t>
      </w:r>
    </w:p>
    <w:p w14:paraId="5C947105" w14:textId="77777777" w:rsidR="00F70DA4" w:rsidRPr="0022433E" w:rsidRDefault="00F70DA4" w:rsidP="00F70DA4">
      <w:pPr>
        <w:pStyle w:val="Default"/>
        <w:rPr>
          <w:sz w:val="22"/>
          <w:szCs w:val="22"/>
        </w:rPr>
      </w:pPr>
      <w:r w:rsidRPr="0022433E">
        <w:rPr>
          <w:sz w:val="22"/>
          <w:szCs w:val="22"/>
        </w:rPr>
        <w:t xml:space="preserve"> </w:t>
      </w:r>
    </w:p>
    <w:p w14:paraId="45C0A947" w14:textId="77777777" w:rsidR="00F70DA4" w:rsidRPr="0022433E" w:rsidRDefault="00F70DA4" w:rsidP="00F70DA4">
      <w:pPr>
        <w:pStyle w:val="Default"/>
        <w:rPr>
          <w:sz w:val="22"/>
          <w:szCs w:val="22"/>
        </w:rPr>
      </w:pPr>
      <w:r w:rsidRPr="0022433E">
        <w:rPr>
          <w:sz w:val="22"/>
          <w:szCs w:val="22"/>
        </w:rPr>
        <w:t>The Hierarchy of controls include:</w:t>
      </w:r>
    </w:p>
    <w:p w14:paraId="0B2AE82E" w14:textId="77777777" w:rsidR="00F70DA4" w:rsidRPr="0022433E" w:rsidRDefault="00F70DA4" w:rsidP="00F70DA4">
      <w:pPr>
        <w:pStyle w:val="Default"/>
        <w:numPr>
          <w:ilvl w:val="0"/>
          <w:numId w:val="14"/>
        </w:numPr>
        <w:rPr>
          <w:sz w:val="22"/>
          <w:szCs w:val="22"/>
        </w:rPr>
      </w:pPr>
      <w:r w:rsidRPr="0022433E">
        <w:rPr>
          <w:sz w:val="22"/>
          <w:szCs w:val="22"/>
        </w:rPr>
        <w:t xml:space="preserve">Elimination – Complete elimination of the risk. </w:t>
      </w:r>
    </w:p>
    <w:p w14:paraId="0819E8F5" w14:textId="77777777" w:rsidR="00F70DA4" w:rsidRPr="0022433E" w:rsidRDefault="00F70DA4" w:rsidP="00F70DA4">
      <w:pPr>
        <w:pStyle w:val="Default"/>
        <w:numPr>
          <w:ilvl w:val="0"/>
          <w:numId w:val="14"/>
        </w:numPr>
        <w:rPr>
          <w:sz w:val="22"/>
          <w:szCs w:val="22"/>
        </w:rPr>
      </w:pPr>
      <w:r w:rsidRPr="0022433E">
        <w:rPr>
          <w:sz w:val="22"/>
          <w:szCs w:val="22"/>
        </w:rPr>
        <w:t xml:space="preserve">Substitution – Replace the risk with a less dangerous one. </w:t>
      </w:r>
    </w:p>
    <w:p w14:paraId="650AB3FA" w14:textId="77777777" w:rsidR="00F70DA4" w:rsidRPr="0022433E" w:rsidRDefault="00F70DA4" w:rsidP="00F70DA4">
      <w:pPr>
        <w:pStyle w:val="Default"/>
        <w:numPr>
          <w:ilvl w:val="0"/>
          <w:numId w:val="14"/>
        </w:numPr>
        <w:rPr>
          <w:sz w:val="22"/>
          <w:szCs w:val="22"/>
        </w:rPr>
      </w:pPr>
      <w:r w:rsidRPr="0022433E">
        <w:rPr>
          <w:sz w:val="22"/>
          <w:szCs w:val="22"/>
        </w:rPr>
        <w:t xml:space="preserve">Isolation – Isolate the risk by enclosure, guarding or barriers. </w:t>
      </w:r>
    </w:p>
    <w:p w14:paraId="66A767C4" w14:textId="77777777" w:rsidR="00F70DA4" w:rsidRPr="0022433E" w:rsidRDefault="00F70DA4" w:rsidP="00F70DA4">
      <w:pPr>
        <w:pStyle w:val="Default"/>
        <w:numPr>
          <w:ilvl w:val="0"/>
          <w:numId w:val="14"/>
        </w:numPr>
        <w:rPr>
          <w:sz w:val="22"/>
          <w:szCs w:val="22"/>
        </w:rPr>
      </w:pPr>
      <w:r w:rsidRPr="0022433E">
        <w:rPr>
          <w:sz w:val="22"/>
          <w:szCs w:val="22"/>
        </w:rPr>
        <w:t xml:space="preserve">Engineering – Redesign the work process or equipment. </w:t>
      </w:r>
    </w:p>
    <w:p w14:paraId="3F44C443" w14:textId="77777777" w:rsidR="00F70DA4" w:rsidRPr="0022433E" w:rsidRDefault="00F70DA4" w:rsidP="00F70DA4">
      <w:pPr>
        <w:pStyle w:val="Default"/>
        <w:numPr>
          <w:ilvl w:val="0"/>
          <w:numId w:val="14"/>
        </w:numPr>
        <w:rPr>
          <w:sz w:val="22"/>
          <w:szCs w:val="22"/>
        </w:rPr>
      </w:pPr>
      <w:r w:rsidRPr="0022433E">
        <w:rPr>
          <w:sz w:val="22"/>
          <w:szCs w:val="22"/>
        </w:rPr>
        <w:t xml:space="preserve">Administration – Provide training and/or procedures. </w:t>
      </w:r>
    </w:p>
    <w:p w14:paraId="4C2A140F" w14:textId="77777777" w:rsidR="00F70DA4" w:rsidRPr="0022433E" w:rsidRDefault="00F70DA4" w:rsidP="00F70DA4">
      <w:pPr>
        <w:pStyle w:val="Default"/>
        <w:numPr>
          <w:ilvl w:val="0"/>
          <w:numId w:val="14"/>
        </w:numPr>
        <w:rPr>
          <w:sz w:val="22"/>
          <w:szCs w:val="22"/>
        </w:rPr>
      </w:pPr>
      <w:r w:rsidRPr="0022433E">
        <w:rPr>
          <w:sz w:val="22"/>
          <w:szCs w:val="22"/>
        </w:rPr>
        <w:t xml:space="preserve">Personal protective equipment – Use personal protective equipment. </w:t>
      </w:r>
    </w:p>
    <w:p w14:paraId="05505580" w14:textId="77777777" w:rsidR="00F70DA4" w:rsidRPr="0022433E" w:rsidRDefault="00F70DA4" w:rsidP="00F70DA4">
      <w:pPr>
        <w:pStyle w:val="Default"/>
        <w:rPr>
          <w:sz w:val="22"/>
          <w:szCs w:val="22"/>
        </w:rPr>
      </w:pPr>
    </w:p>
    <w:p w14:paraId="75ECBF00" w14:textId="77777777" w:rsidR="00F70DA4" w:rsidRPr="0022433E" w:rsidRDefault="00F70DA4" w:rsidP="00F70DA4">
      <w:pPr>
        <w:pStyle w:val="Default"/>
        <w:rPr>
          <w:sz w:val="22"/>
          <w:szCs w:val="22"/>
        </w:rPr>
      </w:pPr>
      <w:r w:rsidRPr="0022433E">
        <w:rPr>
          <w:sz w:val="22"/>
          <w:szCs w:val="22"/>
        </w:rPr>
        <w:t xml:space="preserve">Not all causes can be completely eliminated and some may only be eliminated at a prohibitive cost or excessive time.  </w:t>
      </w:r>
    </w:p>
    <w:p w14:paraId="16686959" w14:textId="77777777" w:rsidR="00F70DA4" w:rsidRPr="0022433E" w:rsidRDefault="00F70DA4" w:rsidP="00F70DA4">
      <w:pPr>
        <w:pStyle w:val="Default"/>
        <w:rPr>
          <w:sz w:val="22"/>
          <w:szCs w:val="22"/>
        </w:rPr>
      </w:pPr>
    </w:p>
    <w:p w14:paraId="3E9E4908" w14:textId="77777777" w:rsidR="00F70DA4" w:rsidRPr="0022433E" w:rsidRDefault="00F70DA4" w:rsidP="00F70DA4">
      <w:pPr>
        <w:pStyle w:val="Heading2"/>
      </w:pPr>
      <w:bookmarkStart w:id="43" w:name="_Toc444504611"/>
      <w:bookmarkStart w:id="44" w:name="_Toc529177151"/>
      <w:r w:rsidRPr="0022433E">
        <w:t>Report outcomes</w:t>
      </w:r>
      <w:bookmarkEnd w:id="43"/>
      <w:bookmarkEnd w:id="44"/>
      <w:r w:rsidRPr="0022433E">
        <w:t xml:space="preserve"> </w:t>
      </w:r>
    </w:p>
    <w:p w14:paraId="59649F9B" w14:textId="3B289835" w:rsidR="00F70DA4" w:rsidRPr="0022433E" w:rsidRDefault="00F70DA4" w:rsidP="00F70DA4">
      <w:pPr>
        <w:pStyle w:val="Default"/>
        <w:rPr>
          <w:sz w:val="22"/>
          <w:szCs w:val="22"/>
        </w:rPr>
      </w:pPr>
      <w:r w:rsidRPr="0022433E">
        <w:rPr>
          <w:sz w:val="22"/>
          <w:szCs w:val="22"/>
        </w:rPr>
        <w:t xml:space="preserve">At the end of an investigation the investigator should submit an objective report to </w:t>
      </w:r>
      <w:r w:rsidR="00503341">
        <w:rPr>
          <w:sz w:val="22"/>
          <w:szCs w:val="22"/>
        </w:rPr>
        <w:t>the Agency</w:t>
      </w:r>
      <w:r w:rsidR="009242D9">
        <w:rPr>
          <w:sz w:val="22"/>
          <w:szCs w:val="22"/>
        </w:rPr>
        <w:t>’s</w:t>
      </w:r>
      <w:r w:rsidRPr="0022433E">
        <w:rPr>
          <w:sz w:val="22"/>
          <w:szCs w:val="22"/>
        </w:rPr>
        <w:t xml:space="preserve"> head, who will then use the findings and recommendations of the investigation to make a decision.  The Investigation Report template is at </w:t>
      </w:r>
      <w:r w:rsidRPr="0022433E">
        <w:rPr>
          <w:b/>
          <w:sz w:val="22"/>
          <w:szCs w:val="22"/>
          <w:u w:val="single"/>
        </w:rPr>
        <w:t>Appendix F</w:t>
      </w:r>
      <w:r w:rsidRPr="0022433E">
        <w:rPr>
          <w:sz w:val="22"/>
          <w:szCs w:val="22"/>
        </w:rPr>
        <w:t>.</w:t>
      </w:r>
    </w:p>
    <w:p w14:paraId="044BE623" w14:textId="77777777" w:rsidR="00F70DA4" w:rsidRPr="0022433E" w:rsidRDefault="00F70DA4" w:rsidP="00F70DA4">
      <w:pPr>
        <w:autoSpaceDE w:val="0"/>
        <w:autoSpaceDN w:val="0"/>
        <w:adjustRightInd w:val="0"/>
        <w:rPr>
          <w:rFonts w:ascii="Arial" w:hAnsi="Arial" w:cs="Arial"/>
          <w:color w:val="000000"/>
          <w:sz w:val="22"/>
          <w:szCs w:val="22"/>
        </w:rPr>
      </w:pPr>
    </w:p>
    <w:p w14:paraId="6EC8849C" w14:textId="5936B424" w:rsidR="00F70DA4" w:rsidRPr="0022433E" w:rsidRDefault="00F70DA4" w:rsidP="00F70DA4">
      <w:pPr>
        <w:autoSpaceDE w:val="0"/>
        <w:autoSpaceDN w:val="0"/>
        <w:adjustRightInd w:val="0"/>
        <w:rPr>
          <w:rFonts w:ascii="Arial" w:hAnsi="Arial" w:cs="Arial"/>
          <w:color w:val="000000"/>
          <w:sz w:val="22"/>
          <w:szCs w:val="22"/>
        </w:rPr>
      </w:pPr>
      <w:r w:rsidRPr="0022433E">
        <w:rPr>
          <w:rFonts w:ascii="Arial" w:hAnsi="Arial" w:cs="Arial"/>
          <w:color w:val="000000"/>
          <w:sz w:val="22"/>
          <w:szCs w:val="22"/>
        </w:rPr>
        <w:t>A number of actions may</w:t>
      </w:r>
      <w:r>
        <w:rPr>
          <w:rFonts w:ascii="Arial" w:hAnsi="Arial" w:cs="Arial"/>
          <w:color w:val="000000"/>
          <w:sz w:val="22"/>
          <w:szCs w:val="22"/>
        </w:rPr>
        <w:t xml:space="preserve"> </w:t>
      </w:r>
      <w:r w:rsidRPr="0022433E">
        <w:rPr>
          <w:rFonts w:ascii="Arial" w:hAnsi="Arial" w:cs="Arial"/>
          <w:color w:val="000000"/>
          <w:sz w:val="22"/>
          <w:szCs w:val="22"/>
        </w:rPr>
        <w:t xml:space="preserve">be required following the decision of </w:t>
      </w:r>
      <w:r w:rsidR="00503341">
        <w:rPr>
          <w:rFonts w:ascii="Arial" w:hAnsi="Arial" w:cs="Arial"/>
          <w:color w:val="000000"/>
          <w:sz w:val="22"/>
          <w:szCs w:val="22"/>
        </w:rPr>
        <w:t>the Agency</w:t>
      </w:r>
      <w:r w:rsidR="00D53BE6">
        <w:rPr>
          <w:rFonts w:ascii="Arial" w:hAnsi="Arial" w:cs="Arial"/>
          <w:color w:val="000000"/>
          <w:sz w:val="22"/>
          <w:szCs w:val="22"/>
        </w:rPr>
        <w:t xml:space="preserve"> </w:t>
      </w:r>
      <w:r w:rsidRPr="0022433E">
        <w:rPr>
          <w:rFonts w:ascii="Arial" w:hAnsi="Arial" w:cs="Arial"/>
          <w:color w:val="000000"/>
          <w:sz w:val="22"/>
          <w:szCs w:val="22"/>
        </w:rPr>
        <w:t xml:space="preserve">head.  </w:t>
      </w:r>
      <w:r>
        <w:rPr>
          <w:rFonts w:ascii="Arial" w:hAnsi="Arial" w:cs="Arial"/>
          <w:color w:val="000000"/>
          <w:sz w:val="22"/>
          <w:szCs w:val="22"/>
        </w:rPr>
        <w:t>A</w:t>
      </w:r>
      <w:r w:rsidRPr="0022433E">
        <w:rPr>
          <w:rFonts w:ascii="Arial" w:hAnsi="Arial" w:cs="Arial"/>
          <w:color w:val="000000"/>
          <w:sz w:val="22"/>
          <w:szCs w:val="22"/>
        </w:rPr>
        <w:t xml:space="preserve">ctions should be taken consistent with relevant policies and procedures. The actions may be </w:t>
      </w:r>
      <w:r w:rsidRPr="0022433E">
        <w:rPr>
          <w:rFonts w:ascii="Arial" w:hAnsi="Arial" w:cs="Arial"/>
          <w:color w:val="000000"/>
          <w:sz w:val="22"/>
          <w:szCs w:val="22"/>
        </w:rPr>
        <w:lastRenderedPageBreak/>
        <w:t>different in each situation and depend on the severity of the</w:t>
      </w:r>
      <w:r>
        <w:rPr>
          <w:rFonts w:ascii="Arial" w:hAnsi="Arial" w:cs="Arial"/>
          <w:color w:val="000000"/>
          <w:sz w:val="22"/>
          <w:szCs w:val="22"/>
        </w:rPr>
        <w:t xml:space="preserve"> incident</w:t>
      </w:r>
      <w:r w:rsidRPr="0022433E">
        <w:rPr>
          <w:rFonts w:ascii="Arial" w:hAnsi="Arial" w:cs="Arial"/>
          <w:color w:val="000000"/>
          <w:sz w:val="22"/>
          <w:szCs w:val="22"/>
        </w:rPr>
        <w:t>.</w:t>
      </w:r>
      <w:r>
        <w:rPr>
          <w:rFonts w:ascii="Arial" w:hAnsi="Arial" w:cs="Arial"/>
          <w:color w:val="000000"/>
          <w:sz w:val="22"/>
          <w:szCs w:val="22"/>
        </w:rPr>
        <w:t xml:space="preserve"> Some examples of possible </w:t>
      </w:r>
      <w:r w:rsidRPr="0022433E">
        <w:rPr>
          <w:rFonts w:ascii="Arial" w:hAnsi="Arial" w:cs="Arial"/>
          <w:color w:val="000000"/>
          <w:sz w:val="22"/>
          <w:szCs w:val="22"/>
        </w:rPr>
        <w:t>actions include:</w:t>
      </w:r>
    </w:p>
    <w:p w14:paraId="1D9441D8" w14:textId="77777777" w:rsidR="00F70DA4" w:rsidRPr="0022433E" w:rsidRDefault="00F70DA4" w:rsidP="00F70DA4">
      <w:pPr>
        <w:numPr>
          <w:ilvl w:val="0"/>
          <w:numId w:val="11"/>
        </w:numPr>
        <w:autoSpaceDE w:val="0"/>
        <w:autoSpaceDN w:val="0"/>
        <w:adjustRightInd w:val="0"/>
        <w:spacing w:before="120"/>
        <w:ind w:left="340" w:hanging="340"/>
        <w:rPr>
          <w:rFonts w:ascii="Arial" w:hAnsi="Arial" w:cs="Arial"/>
          <w:color w:val="000000"/>
          <w:sz w:val="22"/>
          <w:szCs w:val="22"/>
        </w:rPr>
      </w:pPr>
      <w:r w:rsidRPr="0022433E">
        <w:rPr>
          <w:rFonts w:ascii="Arial" w:hAnsi="Arial" w:cs="Arial"/>
          <w:color w:val="000000"/>
          <w:sz w:val="22"/>
          <w:szCs w:val="22"/>
        </w:rPr>
        <w:t>providing additional information to workers to raise the awareness of health and safety matters</w:t>
      </w:r>
    </w:p>
    <w:p w14:paraId="5BAEC7F8" w14:textId="77777777" w:rsidR="00F70DA4" w:rsidRPr="0022433E" w:rsidRDefault="00F70DA4" w:rsidP="00F70DA4">
      <w:pPr>
        <w:numPr>
          <w:ilvl w:val="0"/>
          <w:numId w:val="11"/>
        </w:numPr>
        <w:autoSpaceDE w:val="0"/>
        <w:autoSpaceDN w:val="0"/>
        <w:adjustRightInd w:val="0"/>
        <w:spacing w:before="120"/>
        <w:ind w:left="340" w:hanging="340"/>
        <w:rPr>
          <w:rFonts w:ascii="Arial" w:hAnsi="Arial" w:cs="Arial"/>
          <w:color w:val="000000"/>
          <w:sz w:val="22"/>
          <w:szCs w:val="22"/>
        </w:rPr>
      </w:pPr>
      <w:r w:rsidRPr="0022433E">
        <w:rPr>
          <w:rFonts w:ascii="Arial" w:hAnsi="Arial" w:cs="Arial"/>
          <w:color w:val="000000"/>
          <w:sz w:val="22"/>
          <w:szCs w:val="22"/>
        </w:rPr>
        <w:t xml:space="preserve">providing training or coaching </w:t>
      </w:r>
    </w:p>
    <w:p w14:paraId="5B3A6064" w14:textId="77777777" w:rsidR="00F70DA4" w:rsidRPr="0022433E" w:rsidRDefault="00F70DA4" w:rsidP="00F70DA4">
      <w:pPr>
        <w:numPr>
          <w:ilvl w:val="0"/>
          <w:numId w:val="11"/>
        </w:numPr>
        <w:autoSpaceDE w:val="0"/>
        <w:autoSpaceDN w:val="0"/>
        <w:adjustRightInd w:val="0"/>
        <w:spacing w:before="120"/>
        <w:ind w:left="340" w:hanging="340"/>
        <w:rPr>
          <w:rFonts w:ascii="Arial" w:hAnsi="Arial" w:cs="Arial"/>
          <w:color w:val="000000"/>
          <w:sz w:val="22"/>
          <w:szCs w:val="22"/>
        </w:rPr>
      </w:pPr>
      <w:r w:rsidRPr="0022433E">
        <w:rPr>
          <w:rFonts w:ascii="Arial" w:hAnsi="Arial" w:cs="Arial"/>
          <w:color w:val="000000"/>
          <w:sz w:val="22"/>
          <w:szCs w:val="22"/>
        </w:rPr>
        <w:t>providing counselling support</w:t>
      </w:r>
    </w:p>
    <w:p w14:paraId="6990BA5C" w14:textId="77777777" w:rsidR="00F70DA4" w:rsidRPr="0022433E" w:rsidRDefault="00F70DA4" w:rsidP="00F70DA4">
      <w:pPr>
        <w:numPr>
          <w:ilvl w:val="0"/>
          <w:numId w:val="11"/>
        </w:numPr>
        <w:autoSpaceDE w:val="0"/>
        <w:autoSpaceDN w:val="0"/>
        <w:adjustRightInd w:val="0"/>
        <w:spacing w:before="120"/>
        <w:ind w:left="340" w:hanging="340"/>
        <w:rPr>
          <w:rFonts w:ascii="Arial" w:hAnsi="Arial" w:cs="Arial"/>
          <w:color w:val="000000"/>
          <w:sz w:val="22"/>
          <w:szCs w:val="22"/>
        </w:rPr>
      </w:pPr>
      <w:r w:rsidRPr="0022433E">
        <w:rPr>
          <w:rFonts w:ascii="Arial" w:hAnsi="Arial" w:cs="Arial"/>
          <w:color w:val="000000"/>
          <w:sz w:val="22"/>
          <w:szCs w:val="22"/>
        </w:rPr>
        <w:t xml:space="preserve">reviewing  relevant policies </w:t>
      </w:r>
    </w:p>
    <w:p w14:paraId="704A5A0C" w14:textId="77777777" w:rsidR="00F70DA4" w:rsidRPr="0022433E" w:rsidRDefault="00F70DA4" w:rsidP="00F70DA4">
      <w:pPr>
        <w:numPr>
          <w:ilvl w:val="0"/>
          <w:numId w:val="11"/>
        </w:numPr>
        <w:autoSpaceDE w:val="0"/>
        <w:autoSpaceDN w:val="0"/>
        <w:adjustRightInd w:val="0"/>
        <w:spacing w:before="120"/>
        <w:ind w:left="340" w:hanging="340"/>
        <w:rPr>
          <w:rFonts w:ascii="Arial" w:hAnsi="Arial" w:cs="Arial"/>
          <w:color w:val="000000"/>
          <w:sz w:val="22"/>
          <w:szCs w:val="22"/>
        </w:rPr>
      </w:pPr>
      <w:r w:rsidRPr="0022433E">
        <w:rPr>
          <w:rFonts w:ascii="Arial" w:hAnsi="Arial" w:cs="Arial"/>
          <w:color w:val="000000"/>
          <w:sz w:val="22"/>
          <w:szCs w:val="22"/>
        </w:rPr>
        <w:t>addressing organisational issues that may have contributed to the incident</w:t>
      </w:r>
    </w:p>
    <w:p w14:paraId="6F6D7D83" w14:textId="77777777" w:rsidR="00F70DA4" w:rsidRPr="0022433E" w:rsidRDefault="00F70DA4" w:rsidP="00F70DA4">
      <w:pPr>
        <w:numPr>
          <w:ilvl w:val="0"/>
          <w:numId w:val="11"/>
        </w:numPr>
        <w:autoSpaceDE w:val="0"/>
        <w:autoSpaceDN w:val="0"/>
        <w:adjustRightInd w:val="0"/>
        <w:spacing w:before="120"/>
        <w:ind w:left="340" w:hanging="340"/>
        <w:rPr>
          <w:rFonts w:ascii="Arial" w:hAnsi="Arial" w:cs="Arial"/>
          <w:color w:val="000000"/>
          <w:sz w:val="22"/>
          <w:szCs w:val="22"/>
        </w:rPr>
      </w:pPr>
      <w:r w:rsidRPr="0022433E">
        <w:rPr>
          <w:rFonts w:ascii="Arial" w:hAnsi="Arial" w:cs="Arial"/>
          <w:color w:val="000000"/>
          <w:sz w:val="22"/>
          <w:szCs w:val="22"/>
        </w:rPr>
        <w:t>provide verbal or written warnings to a worker if their behavi</w:t>
      </w:r>
      <w:r w:rsidR="00C94596">
        <w:rPr>
          <w:rFonts w:ascii="Arial" w:hAnsi="Arial" w:cs="Arial"/>
          <w:color w:val="000000"/>
          <w:sz w:val="22"/>
          <w:szCs w:val="22"/>
        </w:rPr>
        <w:t>our contributed to the incident</w:t>
      </w:r>
    </w:p>
    <w:p w14:paraId="5674EDDE" w14:textId="77777777" w:rsidR="00F70DA4" w:rsidRPr="00775781" w:rsidRDefault="00F70DA4" w:rsidP="00F70DA4">
      <w:pPr>
        <w:pStyle w:val="Heading1"/>
      </w:pPr>
      <w:bookmarkStart w:id="45" w:name="_Toc312155478"/>
      <w:bookmarkStart w:id="46" w:name="_Toc444504612"/>
      <w:bookmarkStart w:id="47" w:name="_Toc529177152"/>
      <w:r w:rsidRPr="00641806">
        <w:t>Health and Wellbeing</w:t>
      </w:r>
      <w:bookmarkEnd w:id="45"/>
      <w:bookmarkEnd w:id="46"/>
      <w:bookmarkEnd w:id="47"/>
    </w:p>
    <w:p w14:paraId="5ED65169" w14:textId="42CA1AB0" w:rsidR="00F70DA4" w:rsidRPr="00057A96" w:rsidRDefault="00F70DA4" w:rsidP="00F70DA4">
      <w:pPr>
        <w:rPr>
          <w:rFonts w:ascii="Arial" w:hAnsi="Arial" w:cs="Arial"/>
          <w:sz w:val="22"/>
          <w:szCs w:val="22"/>
        </w:rPr>
      </w:pPr>
      <w:r w:rsidRPr="00057A96">
        <w:rPr>
          <w:rFonts w:ascii="Arial" w:hAnsi="Arial" w:cs="Arial"/>
          <w:sz w:val="22"/>
          <w:szCs w:val="22"/>
        </w:rPr>
        <w:t>I</w:t>
      </w:r>
      <w:r w:rsidR="00D11A9C">
        <w:rPr>
          <w:rFonts w:ascii="Arial" w:hAnsi="Arial" w:cs="Arial"/>
          <w:sz w:val="22"/>
          <w:szCs w:val="22"/>
        </w:rPr>
        <w:t>mproved</w:t>
      </w:r>
      <w:r w:rsidRPr="00057A96">
        <w:rPr>
          <w:rFonts w:ascii="Arial" w:hAnsi="Arial" w:cs="Arial"/>
          <w:sz w:val="22"/>
          <w:szCs w:val="22"/>
        </w:rPr>
        <w:t xml:space="preserve"> health and wellbeing of workers has a positive influence on staff morale, work/life balance and job satisfaction. These factors in turn reduce the number of unplanned absences from the workplace, increase job performance, productivity, attraction of new staff and retention of existing staff. </w:t>
      </w:r>
      <w:r>
        <w:rPr>
          <w:rFonts w:ascii="Arial" w:hAnsi="Arial" w:cs="Arial"/>
          <w:sz w:val="22"/>
          <w:szCs w:val="22"/>
        </w:rPr>
        <w:t>H</w:t>
      </w:r>
      <w:r w:rsidRPr="00057A96">
        <w:rPr>
          <w:rFonts w:ascii="Arial" w:hAnsi="Arial" w:cs="Arial"/>
          <w:sz w:val="22"/>
          <w:szCs w:val="22"/>
        </w:rPr>
        <w:t xml:space="preserve">ealth and wellbeing </w:t>
      </w:r>
      <w:r>
        <w:rPr>
          <w:rFonts w:ascii="Arial" w:hAnsi="Arial" w:cs="Arial"/>
          <w:sz w:val="22"/>
          <w:szCs w:val="22"/>
        </w:rPr>
        <w:t xml:space="preserve">initiatives </w:t>
      </w:r>
      <w:r w:rsidRPr="00057A96">
        <w:rPr>
          <w:rFonts w:ascii="Arial" w:hAnsi="Arial" w:cs="Arial"/>
          <w:sz w:val="22"/>
          <w:szCs w:val="22"/>
        </w:rPr>
        <w:t xml:space="preserve">aim to assist the prevention of chronic disease and injuries that may </w:t>
      </w:r>
      <w:r>
        <w:rPr>
          <w:rFonts w:ascii="Arial" w:hAnsi="Arial" w:cs="Arial"/>
          <w:sz w:val="22"/>
          <w:szCs w:val="22"/>
        </w:rPr>
        <w:t>affect</w:t>
      </w:r>
      <w:r w:rsidRPr="00057A96">
        <w:rPr>
          <w:rFonts w:ascii="Arial" w:hAnsi="Arial" w:cs="Arial"/>
          <w:sz w:val="22"/>
          <w:szCs w:val="22"/>
        </w:rPr>
        <w:t xml:space="preserve"> the workforce in the future. </w:t>
      </w:r>
    </w:p>
    <w:p w14:paraId="5EFE1B55" w14:textId="77777777" w:rsidR="00F70DA4" w:rsidRPr="00057A96" w:rsidRDefault="00F70DA4" w:rsidP="00F70DA4">
      <w:pPr>
        <w:rPr>
          <w:rFonts w:ascii="Arial" w:hAnsi="Arial" w:cs="Arial"/>
          <w:sz w:val="22"/>
          <w:szCs w:val="22"/>
        </w:rPr>
      </w:pPr>
    </w:p>
    <w:p w14:paraId="556B8530" w14:textId="08F34CD0" w:rsidR="00F70DA4" w:rsidRPr="00057A96" w:rsidRDefault="00503341" w:rsidP="00F70DA4">
      <w:pPr>
        <w:rPr>
          <w:rFonts w:ascii="Arial" w:hAnsi="Arial" w:cs="Arial"/>
          <w:sz w:val="22"/>
          <w:szCs w:val="22"/>
        </w:rPr>
      </w:pPr>
      <w:r>
        <w:rPr>
          <w:rFonts w:ascii="Arial" w:hAnsi="Arial" w:cs="Arial"/>
          <w:sz w:val="22"/>
          <w:szCs w:val="22"/>
        </w:rPr>
        <w:t>The Agency</w:t>
      </w:r>
      <w:r w:rsidR="00D53BE6">
        <w:rPr>
          <w:rFonts w:ascii="Arial" w:hAnsi="Arial" w:cs="Arial"/>
          <w:sz w:val="22"/>
          <w:szCs w:val="22"/>
        </w:rPr>
        <w:t>’s</w:t>
      </w:r>
      <w:r w:rsidR="00F70DA4" w:rsidRPr="00057A96">
        <w:rPr>
          <w:rFonts w:ascii="Arial" w:hAnsi="Arial" w:cs="Arial"/>
          <w:sz w:val="22"/>
          <w:szCs w:val="22"/>
        </w:rPr>
        <w:t xml:space="preserve"> initiatives are beneficial to the health and wellbeing of workers either directly or indirectly</w:t>
      </w:r>
      <w:r w:rsidR="00F70DA4">
        <w:rPr>
          <w:rFonts w:ascii="Arial" w:hAnsi="Arial" w:cs="Arial"/>
          <w:sz w:val="22"/>
          <w:szCs w:val="22"/>
        </w:rPr>
        <w:t>.</w:t>
      </w:r>
      <w:r w:rsidR="00F70DA4" w:rsidRPr="00057A96">
        <w:rPr>
          <w:rFonts w:ascii="Arial" w:hAnsi="Arial" w:cs="Arial"/>
          <w:sz w:val="22"/>
          <w:szCs w:val="22"/>
        </w:rPr>
        <w:t xml:space="preserve"> This includes the psychological or emotional wellbeing of a worker (e.g. work/life balance) and building resilience.  Wherever feasible, initiatives are adaptable to the different circumstances and personal lifestyle factors of workers, having particular focus on the diverse range of backgrounds and cultural influences.</w:t>
      </w:r>
    </w:p>
    <w:p w14:paraId="18E15F34" w14:textId="77777777" w:rsidR="00F70DA4" w:rsidRPr="00057A96" w:rsidRDefault="00F70DA4" w:rsidP="00F70DA4">
      <w:pPr>
        <w:rPr>
          <w:rFonts w:ascii="Arial" w:hAnsi="Arial" w:cs="Arial"/>
          <w:sz w:val="22"/>
          <w:szCs w:val="22"/>
        </w:rPr>
      </w:pPr>
    </w:p>
    <w:p w14:paraId="190DFC6C" w14:textId="59268A30" w:rsidR="00F70DA4" w:rsidRPr="00057A96" w:rsidRDefault="00503341" w:rsidP="00F70DA4">
      <w:pPr>
        <w:rPr>
          <w:rFonts w:ascii="Arial" w:hAnsi="Arial" w:cs="Arial"/>
          <w:sz w:val="22"/>
          <w:szCs w:val="22"/>
        </w:rPr>
      </w:pPr>
      <w:r>
        <w:rPr>
          <w:rFonts w:ascii="Arial" w:hAnsi="Arial" w:cs="Arial"/>
          <w:sz w:val="22"/>
          <w:szCs w:val="22"/>
        </w:rPr>
        <w:t>The Agency</w:t>
      </w:r>
      <w:r w:rsidR="009242D9">
        <w:rPr>
          <w:rFonts w:ascii="Arial" w:hAnsi="Arial" w:cs="Arial"/>
          <w:sz w:val="22"/>
          <w:szCs w:val="22"/>
        </w:rPr>
        <w:t xml:space="preserve"> </w:t>
      </w:r>
      <w:r w:rsidR="00F70DA4" w:rsidRPr="00057A96">
        <w:rPr>
          <w:rFonts w:ascii="Arial" w:hAnsi="Arial" w:cs="Arial"/>
          <w:sz w:val="22"/>
          <w:szCs w:val="22"/>
        </w:rPr>
        <w:t>organises and/or funds a number of initiatives each year including:</w:t>
      </w:r>
    </w:p>
    <w:p w14:paraId="48998D5B" w14:textId="77777777" w:rsidR="00F70DA4" w:rsidRPr="006166F5" w:rsidRDefault="00F70DA4" w:rsidP="00F70DA4">
      <w:pPr>
        <w:pStyle w:val="ListParagraph"/>
        <w:numPr>
          <w:ilvl w:val="0"/>
          <w:numId w:val="6"/>
        </w:numPr>
        <w:spacing w:before="80"/>
        <w:ind w:hanging="294"/>
        <w:rPr>
          <w:rFonts w:ascii="Arial" w:hAnsi="Arial" w:cs="Arial"/>
          <w:sz w:val="22"/>
          <w:szCs w:val="22"/>
        </w:rPr>
      </w:pPr>
      <w:r w:rsidRPr="006166F5">
        <w:rPr>
          <w:rFonts w:ascii="Arial" w:hAnsi="Arial" w:cs="Arial"/>
          <w:b/>
          <w:sz w:val="22"/>
          <w:szCs w:val="22"/>
        </w:rPr>
        <w:t>Influenza Vaccinations</w:t>
      </w:r>
      <w:r w:rsidRPr="006166F5">
        <w:rPr>
          <w:rFonts w:ascii="Arial" w:hAnsi="Arial" w:cs="Arial"/>
          <w:sz w:val="22"/>
          <w:szCs w:val="22"/>
        </w:rPr>
        <w:t xml:space="preserve"> to reduce unscheduled absences and lost time through workers contracting the influenza virus</w:t>
      </w:r>
    </w:p>
    <w:p w14:paraId="45D0B8E5" w14:textId="77777777" w:rsidR="00F70DA4" w:rsidRPr="006166F5" w:rsidRDefault="00F70DA4" w:rsidP="00F70DA4">
      <w:pPr>
        <w:pStyle w:val="ListParagraph"/>
        <w:numPr>
          <w:ilvl w:val="0"/>
          <w:numId w:val="6"/>
        </w:numPr>
        <w:spacing w:before="80"/>
        <w:ind w:hanging="294"/>
        <w:rPr>
          <w:rFonts w:ascii="Arial" w:hAnsi="Arial" w:cs="Arial"/>
          <w:sz w:val="22"/>
          <w:szCs w:val="22"/>
        </w:rPr>
      </w:pPr>
      <w:r w:rsidRPr="006166F5">
        <w:rPr>
          <w:rFonts w:ascii="Arial" w:hAnsi="Arial" w:cs="Arial"/>
          <w:b/>
          <w:sz w:val="22"/>
          <w:szCs w:val="22"/>
        </w:rPr>
        <w:t>Employee Assistance Program</w:t>
      </w:r>
      <w:r w:rsidRPr="006166F5">
        <w:rPr>
          <w:rFonts w:ascii="Arial" w:hAnsi="Arial" w:cs="Arial"/>
          <w:sz w:val="22"/>
          <w:szCs w:val="22"/>
        </w:rPr>
        <w:t xml:space="preserve"> to provide support to employees and their families requiring counselling regarding personal or workplace issues</w:t>
      </w:r>
    </w:p>
    <w:p w14:paraId="7352050D" w14:textId="641A9DAA" w:rsidR="00F70DA4" w:rsidRPr="006166F5" w:rsidRDefault="00F70DA4" w:rsidP="00F70DA4">
      <w:pPr>
        <w:pStyle w:val="ListParagraph"/>
        <w:numPr>
          <w:ilvl w:val="0"/>
          <w:numId w:val="6"/>
        </w:numPr>
        <w:spacing w:before="80"/>
        <w:ind w:hanging="294"/>
        <w:rPr>
          <w:rFonts w:ascii="Arial" w:hAnsi="Arial" w:cs="Arial"/>
          <w:sz w:val="22"/>
          <w:szCs w:val="22"/>
        </w:rPr>
      </w:pPr>
      <w:r w:rsidRPr="006166F5">
        <w:rPr>
          <w:rFonts w:ascii="Arial" w:hAnsi="Arial" w:cs="Arial"/>
          <w:b/>
          <w:sz w:val="22"/>
          <w:szCs w:val="22"/>
        </w:rPr>
        <w:t>Flexible Working Arrangements</w:t>
      </w:r>
      <w:r w:rsidRPr="006166F5">
        <w:rPr>
          <w:rFonts w:ascii="Arial" w:hAnsi="Arial" w:cs="Arial"/>
          <w:sz w:val="22"/>
          <w:szCs w:val="22"/>
        </w:rPr>
        <w:t xml:space="preserve"> such as access to part-time work and flex leave to support and encourage a balanced lifestyle and allow employees with a diverse range of responsibilities to be productive members of </w:t>
      </w:r>
      <w:r w:rsidR="00503341">
        <w:rPr>
          <w:rFonts w:ascii="Arial" w:hAnsi="Arial" w:cs="Arial"/>
          <w:sz w:val="22"/>
          <w:szCs w:val="22"/>
        </w:rPr>
        <w:t>the Agency</w:t>
      </w:r>
      <w:r w:rsidRPr="006166F5">
        <w:rPr>
          <w:rFonts w:ascii="Arial" w:hAnsi="Arial" w:cs="Arial"/>
          <w:sz w:val="22"/>
          <w:szCs w:val="22"/>
        </w:rPr>
        <w:t>.</w:t>
      </w:r>
    </w:p>
    <w:p w14:paraId="2C98B816" w14:textId="77777777" w:rsidR="00F70DA4" w:rsidRPr="007062DD" w:rsidRDefault="00F70DA4" w:rsidP="00F70DA4">
      <w:pPr>
        <w:pStyle w:val="Heading1"/>
      </w:pPr>
      <w:bookmarkStart w:id="48" w:name="_Toc312155479"/>
      <w:bookmarkStart w:id="49" w:name="_Toc444504613"/>
      <w:bookmarkStart w:id="50" w:name="_Toc529177153"/>
      <w:r w:rsidRPr="007062DD">
        <w:t>Injury Prevention and Management</w:t>
      </w:r>
      <w:bookmarkEnd w:id="48"/>
      <w:bookmarkEnd w:id="49"/>
      <w:bookmarkEnd w:id="50"/>
    </w:p>
    <w:p w14:paraId="79DB0146" w14:textId="0F9C8CCB" w:rsidR="00F70DA4" w:rsidRDefault="00F70DA4" w:rsidP="00F70DA4">
      <w:pPr>
        <w:rPr>
          <w:rFonts w:ascii="Arial" w:hAnsi="Arial" w:cs="Arial"/>
          <w:sz w:val="22"/>
          <w:szCs w:val="22"/>
        </w:rPr>
      </w:pPr>
      <w:r w:rsidRPr="007062DD">
        <w:rPr>
          <w:rFonts w:ascii="Arial" w:hAnsi="Arial" w:cs="Arial"/>
          <w:sz w:val="22"/>
          <w:szCs w:val="22"/>
        </w:rPr>
        <w:t xml:space="preserve">As part of </w:t>
      </w:r>
      <w:r w:rsidR="00503341">
        <w:rPr>
          <w:rFonts w:ascii="Arial" w:hAnsi="Arial" w:cs="Arial"/>
          <w:sz w:val="22"/>
          <w:szCs w:val="22"/>
        </w:rPr>
        <w:t>the Agency</w:t>
      </w:r>
      <w:r w:rsidR="00D53BE6">
        <w:rPr>
          <w:rFonts w:ascii="Arial" w:hAnsi="Arial" w:cs="Arial"/>
          <w:sz w:val="22"/>
          <w:szCs w:val="22"/>
        </w:rPr>
        <w:t>’s</w:t>
      </w:r>
      <w:r w:rsidRPr="007062DD">
        <w:rPr>
          <w:rFonts w:ascii="Arial" w:hAnsi="Arial" w:cs="Arial"/>
          <w:sz w:val="22"/>
          <w:szCs w:val="22"/>
        </w:rPr>
        <w:t xml:space="preserve"> commitment </w:t>
      </w:r>
      <w:r>
        <w:rPr>
          <w:rFonts w:ascii="Arial" w:hAnsi="Arial" w:cs="Arial"/>
          <w:sz w:val="22"/>
          <w:szCs w:val="22"/>
        </w:rPr>
        <w:t xml:space="preserve">to </w:t>
      </w:r>
      <w:r w:rsidRPr="007062DD">
        <w:rPr>
          <w:rFonts w:ascii="Arial" w:hAnsi="Arial" w:cs="Arial"/>
          <w:sz w:val="22"/>
          <w:szCs w:val="22"/>
        </w:rPr>
        <w:t>minimising injury, illness and death various strategies are provided to workers.</w:t>
      </w:r>
    </w:p>
    <w:p w14:paraId="61CCE01A" w14:textId="77777777" w:rsidR="00F70DA4" w:rsidRPr="007062DD" w:rsidRDefault="00F70DA4" w:rsidP="00F70DA4">
      <w:pPr>
        <w:rPr>
          <w:rFonts w:ascii="Arial" w:hAnsi="Arial" w:cs="Arial"/>
          <w:sz w:val="22"/>
          <w:szCs w:val="22"/>
        </w:rPr>
      </w:pPr>
    </w:p>
    <w:p w14:paraId="0BBE2116" w14:textId="77777777" w:rsidR="00F70DA4" w:rsidRPr="00775781" w:rsidRDefault="00F70DA4" w:rsidP="00F70DA4">
      <w:pPr>
        <w:pStyle w:val="Heading2"/>
      </w:pPr>
      <w:bookmarkStart w:id="51" w:name="_Toc312155480"/>
      <w:bookmarkStart w:id="52" w:name="_Toc444504614"/>
      <w:bookmarkStart w:id="53" w:name="_Toc529177154"/>
      <w:r w:rsidRPr="00775781">
        <w:t>Staff Training</w:t>
      </w:r>
      <w:bookmarkEnd w:id="51"/>
      <w:bookmarkEnd w:id="52"/>
      <w:bookmarkEnd w:id="53"/>
    </w:p>
    <w:p w14:paraId="18080217" w14:textId="77777777" w:rsidR="00F70DA4" w:rsidRDefault="00F70DA4" w:rsidP="00F70DA4">
      <w:pPr>
        <w:rPr>
          <w:rFonts w:ascii="Arial" w:hAnsi="Arial" w:cs="Arial"/>
          <w:sz w:val="22"/>
          <w:szCs w:val="22"/>
        </w:rPr>
      </w:pPr>
      <w:r w:rsidRPr="007062DD">
        <w:rPr>
          <w:rFonts w:ascii="Arial" w:hAnsi="Arial" w:cs="Arial"/>
          <w:sz w:val="22"/>
          <w:szCs w:val="22"/>
        </w:rPr>
        <w:t xml:space="preserve">All workers must be trained at induction programs in safe work practices and their responsibilities under the WHS Act.  Where specific work practices require additional training, </w:t>
      </w:r>
      <w:r w:rsidR="00B8441F">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sidR="00B8441F">
        <w:rPr>
          <w:rFonts w:ascii="Arial" w:hAnsi="Arial" w:cs="Arial"/>
          <w:sz w:val="22"/>
          <w:szCs w:val="22"/>
        </w:rPr>
        <w:t>T</w:t>
      </w:r>
      <w:r>
        <w:rPr>
          <w:rFonts w:ascii="Arial" w:hAnsi="Arial" w:cs="Arial"/>
          <w:sz w:val="22"/>
          <w:szCs w:val="22"/>
        </w:rPr>
        <w:t xml:space="preserve">eam </w:t>
      </w:r>
      <w:r w:rsidRPr="007062DD">
        <w:rPr>
          <w:rFonts w:ascii="Arial" w:hAnsi="Arial" w:cs="Arial"/>
          <w:sz w:val="22"/>
          <w:szCs w:val="22"/>
        </w:rPr>
        <w:t>will consult with the work area to ensure appropriate safety measures are taken.</w:t>
      </w:r>
    </w:p>
    <w:p w14:paraId="0644EF92" w14:textId="77777777" w:rsidR="00F70DA4" w:rsidRDefault="00F70DA4" w:rsidP="00F70DA4">
      <w:pPr>
        <w:rPr>
          <w:rFonts w:ascii="Arial" w:hAnsi="Arial" w:cs="Arial"/>
          <w:sz w:val="22"/>
          <w:szCs w:val="22"/>
        </w:rPr>
      </w:pPr>
    </w:p>
    <w:p w14:paraId="1DA764E5" w14:textId="7E5F1FFB" w:rsidR="00F70DA4" w:rsidRDefault="00503341" w:rsidP="00F70DA4">
      <w:pPr>
        <w:rPr>
          <w:rFonts w:ascii="Arial" w:hAnsi="Arial" w:cs="Arial"/>
          <w:sz w:val="22"/>
          <w:szCs w:val="22"/>
        </w:rPr>
      </w:pPr>
      <w:r>
        <w:rPr>
          <w:rFonts w:ascii="Arial" w:hAnsi="Arial" w:cs="Arial"/>
          <w:sz w:val="22"/>
          <w:szCs w:val="22"/>
        </w:rPr>
        <w:t>The Agency</w:t>
      </w:r>
      <w:r w:rsidR="00D53BE6">
        <w:rPr>
          <w:rFonts w:ascii="Arial" w:hAnsi="Arial" w:cs="Arial"/>
          <w:sz w:val="22"/>
          <w:szCs w:val="22"/>
        </w:rPr>
        <w:t xml:space="preserve"> </w:t>
      </w:r>
      <w:r w:rsidR="00F70DA4">
        <w:rPr>
          <w:rFonts w:ascii="Arial" w:hAnsi="Arial" w:cs="Arial"/>
          <w:sz w:val="22"/>
          <w:szCs w:val="22"/>
        </w:rPr>
        <w:t>staff will be required to undertake regular WHS training.  The trai</w:t>
      </w:r>
      <w:r w:rsidR="00B8441F">
        <w:rPr>
          <w:rFonts w:ascii="Arial" w:hAnsi="Arial" w:cs="Arial"/>
          <w:sz w:val="22"/>
          <w:szCs w:val="22"/>
        </w:rPr>
        <w:t>ning will be organised by the P</w:t>
      </w:r>
      <w:r w:rsidR="00C83687">
        <w:rPr>
          <w:rFonts w:ascii="Arial" w:hAnsi="Arial" w:cs="Arial"/>
          <w:sz w:val="22"/>
          <w:szCs w:val="22"/>
        </w:rPr>
        <w:t>eople and Strategy</w:t>
      </w:r>
      <w:r w:rsidR="00B8441F">
        <w:rPr>
          <w:rFonts w:ascii="Arial" w:hAnsi="Arial" w:cs="Arial"/>
          <w:sz w:val="22"/>
          <w:szCs w:val="22"/>
        </w:rPr>
        <w:t xml:space="preserve"> and Facilities</w:t>
      </w:r>
      <w:r w:rsidR="00C83687">
        <w:rPr>
          <w:rFonts w:ascii="Arial" w:hAnsi="Arial" w:cs="Arial"/>
          <w:sz w:val="22"/>
          <w:szCs w:val="22"/>
        </w:rPr>
        <w:t>, Capital Projects and Security</w:t>
      </w:r>
      <w:r w:rsidR="00B8441F">
        <w:rPr>
          <w:rFonts w:ascii="Arial" w:hAnsi="Arial" w:cs="Arial"/>
          <w:sz w:val="22"/>
          <w:szCs w:val="22"/>
        </w:rPr>
        <w:t xml:space="preserve"> T</w:t>
      </w:r>
      <w:r w:rsidR="00F70DA4">
        <w:rPr>
          <w:rFonts w:ascii="Arial" w:hAnsi="Arial" w:cs="Arial"/>
          <w:sz w:val="22"/>
          <w:szCs w:val="22"/>
        </w:rPr>
        <w:t>eams and will consist of either an online training module or face to face training session.</w:t>
      </w:r>
    </w:p>
    <w:p w14:paraId="39D66927" w14:textId="77777777" w:rsidR="00F70DA4" w:rsidRPr="007062DD" w:rsidRDefault="00F70DA4" w:rsidP="00F70DA4">
      <w:pPr>
        <w:rPr>
          <w:rFonts w:ascii="Arial" w:eastAsiaTheme="majorEastAsia" w:hAnsi="Arial" w:cs="Arial"/>
          <w:b/>
          <w:bCs/>
          <w:sz w:val="22"/>
          <w:szCs w:val="22"/>
        </w:rPr>
      </w:pPr>
    </w:p>
    <w:p w14:paraId="718CCD57" w14:textId="77777777" w:rsidR="00F70DA4" w:rsidRPr="007062DD" w:rsidRDefault="00F70DA4" w:rsidP="00F70DA4">
      <w:pPr>
        <w:pStyle w:val="Heading2"/>
      </w:pPr>
      <w:bookmarkStart w:id="54" w:name="_Toc312155481"/>
      <w:bookmarkStart w:id="55" w:name="_Toc444504615"/>
      <w:bookmarkStart w:id="56" w:name="_Toc529177155"/>
      <w:r w:rsidRPr="007062DD">
        <w:lastRenderedPageBreak/>
        <w:t>Workstation Assessments</w:t>
      </w:r>
      <w:bookmarkEnd w:id="54"/>
      <w:bookmarkEnd w:id="55"/>
      <w:bookmarkEnd w:id="56"/>
    </w:p>
    <w:p w14:paraId="41AE6A15" w14:textId="11B59ADB" w:rsidR="00F70DA4" w:rsidRPr="007062DD" w:rsidRDefault="00503341" w:rsidP="00F70DA4">
      <w:pPr>
        <w:rPr>
          <w:rFonts w:ascii="Arial" w:hAnsi="Arial" w:cs="Arial"/>
          <w:sz w:val="22"/>
          <w:szCs w:val="22"/>
        </w:rPr>
      </w:pPr>
      <w:r>
        <w:rPr>
          <w:rFonts w:ascii="Arial" w:hAnsi="Arial" w:cs="Arial"/>
          <w:sz w:val="22"/>
          <w:szCs w:val="22"/>
        </w:rPr>
        <w:t>The Agency</w:t>
      </w:r>
      <w:r w:rsidR="00D53BE6">
        <w:rPr>
          <w:rFonts w:ascii="Arial" w:hAnsi="Arial" w:cs="Arial"/>
          <w:sz w:val="22"/>
          <w:szCs w:val="22"/>
        </w:rPr>
        <w:t xml:space="preserve"> </w:t>
      </w:r>
      <w:r w:rsidR="00F70DA4">
        <w:rPr>
          <w:rFonts w:ascii="Arial" w:hAnsi="Arial" w:cs="Arial"/>
          <w:sz w:val="22"/>
          <w:szCs w:val="22"/>
        </w:rPr>
        <w:t xml:space="preserve">arranges </w:t>
      </w:r>
      <w:r w:rsidR="00F70DA4" w:rsidRPr="007062DD">
        <w:rPr>
          <w:rFonts w:ascii="Arial" w:hAnsi="Arial" w:cs="Arial"/>
          <w:sz w:val="22"/>
          <w:szCs w:val="22"/>
        </w:rPr>
        <w:t>assessments to decrease the risk of workers being injured by incorrect setup of their workstation.  A preventative workstation assessment is used to teach workers the correct ergonomic placement and setup of equipment and safe work practices while in an office environment.  Soft tissue injuries, musculoskeletal conditions and occupational overuse syndrome are serious, reasonably foreseeable injuries and can be prevented with an assessment.</w:t>
      </w:r>
    </w:p>
    <w:p w14:paraId="5B287B9F" w14:textId="77777777" w:rsidR="00F70DA4" w:rsidRPr="007062DD" w:rsidRDefault="00F70DA4" w:rsidP="00F70DA4">
      <w:pPr>
        <w:rPr>
          <w:rFonts w:ascii="Arial" w:hAnsi="Arial" w:cs="Arial"/>
          <w:sz w:val="22"/>
          <w:szCs w:val="22"/>
        </w:rPr>
      </w:pPr>
    </w:p>
    <w:p w14:paraId="3B1B745B" w14:textId="77777777" w:rsidR="00F70DA4" w:rsidRPr="007062DD" w:rsidRDefault="00F70DA4" w:rsidP="00F70DA4">
      <w:pPr>
        <w:rPr>
          <w:rFonts w:ascii="Arial" w:hAnsi="Arial" w:cs="Arial"/>
          <w:sz w:val="22"/>
          <w:szCs w:val="22"/>
        </w:rPr>
      </w:pPr>
      <w:r w:rsidRPr="007062DD">
        <w:rPr>
          <w:rFonts w:ascii="Arial" w:hAnsi="Arial" w:cs="Arial"/>
          <w:sz w:val="22"/>
          <w:szCs w:val="22"/>
        </w:rPr>
        <w:t xml:space="preserve">Workers with a pre-existing injury, disability or other complication with their workstation may be eligible for a specialist workstation assessment.  These assessments are designed to prevent causing or exacerbating an injury and are conducted by external providers with an occupational therapist qualification. </w:t>
      </w:r>
      <w:r w:rsidR="00B8441F">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sidR="00B8441F">
        <w:rPr>
          <w:rFonts w:ascii="Arial" w:hAnsi="Arial" w:cs="Arial"/>
          <w:sz w:val="22"/>
          <w:szCs w:val="22"/>
        </w:rPr>
        <w:t>T</w:t>
      </w:r>
      <w:r>
        <w:rPr>
          <w:rFonts w:ascii="Arial" w:hAnsi="Arial" w:cs="Arial"/>
          <w:sz w:val="22"/>
          <w:szCs w:val="22"/>
        </w:rPr>
        <w:t>eam</w:t>
      </w:r>
      <w:r w:rsidRPr="007062DD">
        <w:rPr>
          <w:rFonts w:ascii="Arial" w:hAnsi="Arial" w:cs="Arial"/>
          <w:sz w:val="22"/>
          <w:szCs w:val="22"/>
        </w:rPr>
        <w:t xml:space="preserve">, in consultation with the worker and their supervisor, will determine whether a specialist workstation assessment is appropriate in the circumstances. </w:t>
      </w:r>
    </w:p>
    <w:p w14:paraId="274B889F" w14:textId="77777777" w:rsidR="00F70DA4" w:rsidRPr="007062DD" w:rsidRDefault="00F70DA4" w:rsidP="00F70DA4">
      <w:pPr>
        <w:rPr>
          <w:rFonts w:ascii="Arial" w:hAnsi="Arial" w:cs="Arial"/>
          <w:sz w:val="22"/>
          <w:szCs w:val="22"/>
        </w:rPr>
      </w:pPr>
    </w:p>
    <w:p w14:paraId="17C51322" w14:textId="77777777" w:rsidR="00F70DA4" w:rsidRDefault="00F70DA4" w:rsidP="00F70DA4">
      <w:pPr>
        <w:rPr>
          <w:rFonts w:ascii="Arial" w:hAnsi="Arial" w:cs="Arial"/>
          <w:sz w:val="22"/>
          <w:szCs w:val="22"/>
        </w:rPr>
      </w:pPr>
      <w:r w:rsidRPr="007062DD">
        <w:rPr>
          <w:rFonts w:ascii="Arial" w:hAnsi="Arial" w:cs="Arial"/>
          <w:sz w:val="22"/>
          <w:szCs w:val="22"/>
        </w:rPr>
        <w:t xml:space="preserve">A specialist workstation assessment report includes information on the proper setup of a workstation with special consideration for the unique requirements of the worker.  A worker will be individually trained by the specialist to ensure that the worker understands his or her circumstances and attains the capacity to set up any similar workstation. </w:t>
      </w:r>
    </w:p>
    <w:p w14:paraId="7E7BAAE2" w14:textId="77777777" w:rsidR="00F70DA4" w:rsidRPr="007062DD" w:rsidRDefault="00F70DA4" w:rsidP="00F70DA4">
      <w:pPr>
        <w:rPr>
          <w:rFonts w:ascii="Arial" w:hAnsi="Arial" w:cs="Arial"/>
          <w:sz w:val="22"/>
          <w:szCs w:val="22"/>
        </w:rPr>
      </w:pPr>
    </w:p>
    <w:p w14:paraId="69578E65" w14:textId="77777777" w:rsidR="00F70DA4" w:rsidRPr="007062DD" w:rsidRDefault="00F70DA4" w:rsidP="00F70DA4">
      <w:pPr>
        <w:pStyle w:val="Heading2"/>
      </w:pPr>
      <w:bookmarkStart w:id="57" w:name="_Toc312155482"/>
      <w:bookmarkStart w:id="58" w:name="_Toc444504616"/>
      <w:bookmarkStart w:id="59" w:name="_Toc529177156"/>
      <w:r w:rsidRPr="007062DD">
        <w:t>Workplace Inspections</w:t>
      </w:r>
      <w:bookmarkEnd w:id="57"/>
      <w:bookmarkEnd w:id="58"/>
      <w:bookmarkEnd w:id="59"/>
    </w:p>
    <w:p w14:paraId="5EFEA0EA" w14:textId="1D02016B" w:rsidR="00F70DA4" w:rsidRDefault="00503341" w:rsidP="00F70DA4">
      <w:pPr>
        <w:rPr>
          <w:rFonts w:ascii="Arial" w:hAnsi="Arial" w:cs="Arial"/>
          <w:sz w:val="22"/>
          <w:szCs w:val="22"/>
        </w:rPr>
      </w:pPr>
      <w:r>
        <w:rPr>
          <w:rFonts w:ascii="Arial" w:hAnsi="Arial" w:cs="Arial"/>
          <w:sz w:val="22"/>
          <w:szCs w:val="22"/>
        </w:rPr>
        <w:t>The Agency</w:t>
      </w:r>
      <w:r w:rsidR="00D53BE6">
        <w:rPr>
          <w:rFonts w:ascii="Arial" w:hAnsi="Arial" w:cs="Arial"/>
          <w:sz w:val="22"/>
          <w:szCs w:val="22"/>
        </w:rPr>
        <w:t xml:space="preserve"> </w:t>
      </w:r>
      <w:r w:rsidR="00F70DA4" w:rsidRPr="007062DD">
        <w:rPr>
          <w:rFonts w:ascii="Arial" w:hAnsi="Arial" w:cs="Arial"/>
          <w:sz w:val="22"/>
          <w:szCs w:val="22"/>
        </w:rPr>
        <w:t xml:space="preserve">workplaces must be inspected </w:t>
      </w:r>
      <w:r w:rsidR="00F70DA4">
        <w:rPr>
          <w:rFonts w:ascii="Arial" w:hAnsi="Arial" w:cs="Arial"/>
          <w:sz w:val="22"/>
          <w:szCs w:val="22"/>
        </w:rPr>
        <w:t>every 12 months</w:t>
      </w:r>
      <w:r w:rsidR="00F70DA4" w:rsidRPr="007062DD">
        <w:rPr>
          <w:rFonts w:ascii="Arial" w:hAnsi="Arial" w:cs="Arial"/>
          <w:sz w:val="22"/>
          <w:szCs w:val="22"/>
        </w:rPr>
        <w:t xml:space="preserve"> to identify any hazards or potential hazards.  An inspection report </w:t>
      </w:r>
      <w:r w:rsidR="00F70DA4">
        <w:rPr>
          <w:rFonts w:ascii="Arial" w:hAnsi="Arial" w:cs="Arial"/>
          <w:sz w:val="22"/>
          <w:szCs w:val="22"/>
        </w:rPr>
        <w:t>must be</w:t>
      </w:r>
      <w:r w:rsidR="00F70DA4" w:rsidRPr="007062DD">
        <w:rPr>
          <w:rFonts w:ascii="Arial" w:hAnsi="Arial" w:cs="Arial"/>
          <w:sz w:val="22"/>
          <w:szCs w:val="22"/>
        </w:rPr>
        <w:t xml:space="preserve"> completed and provided to </w:t>
      </w:r>
      <w:r w:rsidR="002D5430">
        <w:rPr>
          <w:rFonts w:ascii="Arial" w:hAnsi="Arial" w:cs="Arial"/>
          <w:sz w:val="22"/>
          <w:szCs w:val="22"/>
        </w:rPr>
        <w:t xml:space="preserve">the WHSC and </w:t>
      </w:r>
      <w:r w:rsidR="006C0BB6" w:rsidRPr="006C0BB6">
        <w:rPr>
          <w:rFonts w:ascii="Arial" w:hAnsi="Arial" w:cs="Arial"/>
          <w:sz w:val="22"/>
          <w:szCs w:val="22"/>
        </w:rPr>
        <w:t>People and Strategy</w:t>
      </w:r>
      <w:r w:rsidR="006C0BB6">
        <w:rPr>
          <w:rFonts w:ascii="Arial" w:hAnsi="Arial" w:cs="Arial"/>
          <w:sz w:val="22"/>
          <w:szCs w:val="22"/>
        </w:rPr>
        <w:t xml:space="preserve"> </w:t>
      </w:r>
      <w:r w:rsidR="002D5430">
        <w:rPr>
          <w:rFonts w:ascii="Arial" w:hAnsi="Arial" w:cs="Arial"/>
          <w:sz w:val="22"/>
          <w:szCs w:val="22"/>
        </w:rPr>
        <w:t>T</w:t>
      </w:r>
      <w:r w:rsidR="00F70DA4">
        <w:rPr>
          <w:rFonts w:ascii="Arial" w:hAnsi="Arial" w:cs="Arial"/>
          <w:sz w:val="22"/>
          <w:szCs w:val="22"/>
        </w:rPr>
        <w:t xml:space="preserve">eam </w:t>
      </w:r>
      <w:r w:rsidR="00F70DA4" w:rsidRPr="007062DD">
        <w:rPr>
          <w:rFonts w:ascii="Arial" w:hAnsi="Arial" w:cs="Arial"/>
          <w:sz w:val="22"/>
          <w:szCs w:val="22"/>
        </w:rPr>
        <w:t xml:space="preserve">for analysis including for the purposes of identifying patterns and emerging trends.  Hazards or potential hazards identified as a result of workplace inspections must be reported </w:t>
      </w:r>
      <w:r w:rsidR="00F70DA4">
        <w:rPr>
          <w:rFonts w:ascii="Arial" w:hAnsi="Arial" w:cs="Arial"/>
          <w:sz w:val="22"/>
          <w:szCs w:val="22"/>
        </w:rPr>
        <w:t>by WHSR</w:t>
      </w:r>
      <w:r w:rsidR="00F70DA4" w:rsidRPr="007062DD">
        <w:rPr>
          <w:rFonts w:ascii="Arial" w:hAnsi="Arial" w:cs="Arial"/>
          <w:sz w:val="22"/>
          <w:szCs w:val="22"/>
        </w:rPr>
        <w:t>s/D</w:t>
      </w:r>
      <w:r w:rsidR="00F70DA4">
        <w:rPr>
          <w:rFonts w:ascii="Arial" w:hAnsi="Arial" w:cs="Arial"/>
          <w:sz w:val="22"/>
          <w:szCs w:val="22"/>
        </w:rPr>
        <w:t>HSR</w:t>
      </w:r>
      <w:r w:rsidR="00F70DA4" w:rsidRPr="007062DD">
        <w:rPr>
          <w:rFonts w:ascii="Arial" w:hAnsi="Arial" w:cs="Arial"/>
          <w:sz w:val="22"/>
          <w:szCs w:val="22"/>
        </w:rPr>
        <w:t xml:space="preserve">s </w:t>
      </w:r>
      <w:r w:rsidR="00B8441F">
        <w:rPr>
          <w:rFonts w:ascii="Arial" w:hAnsi="Arial" w:cs="Arial"/>
          <w:sz w:val="22"/>
          <w:szCs w:val="22"/>
        </w:rPr>
        <w:t xml:space="preserve">the WHSC and the </w:t>
      </w:r>
      <w:r w:rsidR="006C0BB6" w:rsidRPr="006C0BB6">
        <w:rPr>
          <w:rFonts w:ascii="Arial" w:hAnsi="Arial" w:cs="Arial"/>
          <w:sz w:val="22"/>
          <w:szCs w:val="22"/>
        </w:rPr>
        <w:t>People and Strategy</w:t>
      </w:r>
      <w:r w:rsidR="006C0BB6">
        <w:rPr>
          <w:rFonts w:ascii="Arial" w:hAnsi="Arial" w:cs="Arial"/>
          <w:sz w:val="22"/>
          <w:szCs w:val="22"/>
        </w:rPr>
        <w:t xml:space="preserve"> </w:t>
      </w:r>
      <w:r w:rsidR="00B8441F">
        <w:rPr>
          <w:rFonts w:ascii="Arial" w:hAnsi="Arial" w:cs="Arial"/>
          <w:sz w:val="22"/>
          <w:szCs w:val="22"/>
        </w:rPr>
        <w:t>T</w:t>
      </w:r>
      <w:r w:rsidR="00F70DA4">
        <w:rPr>
          <w:rFonts w:ascii="Arial" w:hAnsi="Arial" w:cs="Arial"/>
          <w:sz w:val="22"/>
          <w:szCs w:val="22"/>
        </w:rPr>
        <w:t xml:space="preserve">eam for </w:t>
      </w:r>
      <w:r w:rsidR="00F70DA4" w:rsidRPr="007062DD">
        <w:rPr>
          <w:rFonts w:ascii="Arial" w:hAnsi="Arial" w:cs="Arial"/>
          <w:sz w:val="22"/>
          <w:szCs w:val="22"/>
        </w:rPr>
        <w:t>action.</w:t>
      </w:r>
    </w:p>
    <w:p w14:paraId="6970243F" w14:textId="77777777" w:rsidR="00F70DA4" w:rsidRDefault="00F70DA4" w:rsidP="00F70DA4">
      <w:pPr>
        <w:rPr>
          <w:rFonts w:ascii="Arial" w:hAnsi="Arial" w:cs="Arial"/>
          <w:sz w:val="22"/>
          <w:szCs w:val="22"/>
        </w:rPr>
      </w:pPr>
    </w:p>
    <w:p w14:paraId="0E2B6CAA" w14:textId="77777777" w:rsidR="00F70DA4" w:rsidRDefault="00F70DA4" w:rsidP="00F70DA4">
      <w:pPr>
        <w:rPr>
          <w:rFonts w:ascii="Arial" w:hAnsi="Arial" w:cs="Arial"/>
          <w:sz w:val="22"/>
          <w:szCs w:val="22"/>
        </w:rPr>
      </w:pPr>
      <w:r>
        <w:rPr>
          <w:rFonts w:ascii="Arial" w:hAnsi="Arial" w:cs="Arial"/>
          <w:sz w:val="22"/>
          <w:szCs w:val="22"/>
        </w:rPr>
        <w:t>Inspections also take place at various times throughout the year, usually when a hazard is identified by an employee. In these instances, the matter is reviewed in consultation with a WHSR/DWSR and the relevant remedial action is undertaken.</w:t>
      </w:r>
    </w:p>
    <w:p w14:paraId="32F47F30" w14:textId="77777777" w:rsidR="00F70DA4" w:rsidRPr="007062DD" w:rsidRDefault="00F70DA4" w:rsidP="00F70DA4">
      <w:pPr>
        <w:rPr>
          <w:rFonts w:ascii="Arial" w:hAnsi="Arial" w:cs="Arial"/>
          <w:sz w:val="22"/>
          <w:szCs w:val="22"/>
        </w:rPr>
      </w:pPr>
    </w:p>
    <w:p w14:paraId="68C02E93" w14:textId="77777777" w:rsidR="00F70DA4" w:rsidRPr="00744D4E" w:rsidRDefault="00F70DA4" w:rsidP="00F70DA4">
      <w:pPr>
        <w:pStyle w:val="Heading2"/>
      </w:pPr>
      <w:bookmarkStart w:id="60" w:name="_Toc312155483"/>
      <w:bookmarkStart w:id="61" w:name="_Toc444504617"/>
      <w:bookmarkStart w:id="62" w:name="_Toc529177157"/>
      <w:r w:rsidRPr="00744D4E">
        <w:t>First Aid</w:t>
      </w:r>
      <w:bookmarkEnd w:id="60"/>
      <w:bookmarkEnd w:id="61"/>
      <w:bookmarkEnd w:id="62"/>
    </w:p>
    <w:p w14:paraId="2FC7AAF3" w14:textId="77777777" w:rsidR="00F70DA4" w:rsidRPr="002B72E1" w:rsidRDefault="00F70DA4" w:rsidP="00F70DA4">
      <w:pPr>
        <w:rPr>
          <w:rFonts w:ascii="Arial" w:hAnsi="Arial" w:cs="Arial"/>
        </w:rPr>
      </w:pPr>
      <w:r w:rsidRPr="00744D4E">
        <w:rPr>
          <w:rFonts w:ascii="Arial" w:hAnsi="Arial" w:cs="Arial"/>
          <w:sz w:val="22"/>
          <w:szCs w:val="22"/>
        </w:rPr>
        <w:t xml:space="preserve">First Aid Officers (FAOs) are responsible for providing initial care of workers or other persons suffering injury or illness. </w:t>
      </w:r>
      <w:hyperlink r:id="rId12" w:history="1">
        <w:r w:rsidRPr="00523C82">
          <w:rPr>
            <w:rStyle w:val="Hyperlink"/>
            <w:rFonts w:ascii="Arial" w:hAnsi="Arial" w:cs="Arial"/>
            <w:sz w:val="22"/>
            <w:szCs w:val="22"/>
          </w:rPr>
          <w:t>FAO contact details</w:t>
        </w:r>
      </w:hyperlink>
      <w:r w:rsidRPr="00744D4E">
        <w:rPr>
          <w:rFonts w:ascii="Arial" w:hAnsi="Arial" w:cs="Arial"/>
          <w:sz w:val="22"/>
          <w:szCs w:val="22"/>
        </w:rPr>
        <w:t xml:space="preserve"> are available on the intranet</w:t>
      </w:r>
      <w:r w:rsidRPr="004B6ABC">
        <w:rPr>
          <w:rFonts w:ascii="Arial" w:hAnsi="Arial" w:cs="Arial"/>
          <w:sz w:val="22"/>
          <w:szCs w:val="22"/>
        </w:rPr>
        <w:t>.</w:t>
      </w:r>
    </w:p>
    <w:p w14:paraId="19F5F52F" w14:textId="77777777" w:rsidR="00F70DA4" w:rsidRDefault="00F70DA4" w:rsidP="00F70DA4">
      <w:pPr>
        <w:pStyle w:val="Heading2"/>
      </w:pPr>
      <w:bookmarkStart w:id="63" w:name="_Toc312155484"/>
    </w:p>
    <w:p w14:paraId="0BCBDBCD" w14:textId="77777777" w:rsidR="00F70DA4" w:rsidRPr="00744D4E" w:rsidRDefault="00F70DA4" w:rsidP="00F70DA4">
      <w:pPr>
        <w:pStyle w:val="Heading2"/>
      </w:pPr>
      <w:bookmarkStart w:id="64" w:name="_Toc444504618"/>
      <w:bookmarkStart w:id="65" w:name="_Toc529177158"/>
      <w:r w:rsidRPr="00744D4E">
        <w:t>Extended Personal Leave Absences</w:t>
      </w:r>
      <w:bookmarkEnd w:id="63"/>
      <w:bookmarkEnd w:id="64"/>
      <w:bookmarkEnd w:id="65"/>
    </w:p>
    <w:p w14:paraId="26BC0524" w14:textId="58DDF589" w:rsidR="00F70DA4" w:rsidRPr="00744D4E" w:rsidRDefault="00F70DA4" w:rsidP="00F70DA4">
      <w:pPr>
        <w:rPr>
          <w:rFonts w:ascii="Arial" w:hAnsi="Arial" w:cs="Arial"/>
          <w:sz w:val="22"/>
          <w:szCs w:val="22"/>
        </w:rPr>
      </w:pPr>
      <w:r w:rsidRPr="00744D4E">
        <w:rPr>
          <w:rFonts w:ascii="Arial" w:hAnsi="Arial" w:cs="Arial"/>
          <w:sz w:val="22"/>
          <w:szCs w:val="22"/>
        </w:rPr>
        <w:t xml:space="preserve">If an employee takes a period of personal leave equal to or exceeding 10 consecutive working days, </w:t>
      </w:r>
      <w:r w:rsidR="006C0BB6">
        <w:rPr>
          <w:rFonts w:ascii="Arial" w:hAnsi="Arial" w:cs="Arial"/>
          <w:sz w:val="22"/>
          <w:szCs w:val="22"/>
        </w:rPr>
        <w:t xml:space="preserve">the People and </w:t>
      </w:r>
      <w:r w:rsidR="00E17FF0">
        <w:rPr>
          <w:rFonts w:ascii="Arial" w:hAnsi="Arial" w:cs="Arial"/>
          <w:sz w:val="22"/>
          <w:szCs w:val="22"/>
        </w:rPr>
        <w:t>S</w:t>
      </w:r>
      <w:r w:rsidR="006C0BB6">
        <w:rPr>
          <w:rFonts w:ascii="Arial" w:hAnsi="Arial" w:cs="Arial"/>
          <w:sz w:val="22"/>
          <w:szCs w:val="22"/>
        </w:rPr>
        <w:t>trategy</w:t>
      </w:r>
      <w:r w:rsidR="00E17FF0">
        <w:rPr>
          <w:rFonts w:ascii="Arial" w:hAnsi="Arial" w:cs="Arial"/>
          <w:sz w:val="22"/>
          <w:szCs w:val="22"/>
        </w:rPr>
        <w:t xml:space="preserve"> T</w:t>
      </w:r>
      <w:r>
        <w:rPr>
          <w:rFonts w:ascii="Arial" w:hAnsi="Arial" w:cs="Arial"/>
          <w:sz w:val="22"/>
          <w:szCs w:val="22"/>
        </w:rPr>
        <w:t xml:space="preserve">eam </w:t>
      </w:r>
      <w:r w:rsidRPr="00744D4E">
        <w:rPr>
          <w:rFonts w:ascii="Arial" w:hAnsi="Arial" w:cs="Arial"/>
          <w:sz w:val="22"/>
          <w:szCs w:val="22"/>
        </w:rPr>
        <w:t xml:space="preserve">will make contact to ensure that the employee is being appropriately supported to return to the workplace. This early stage contact allows </w:t>
      </w:r>
      <w:r w:rsidR="00503341">
        <w:rPr>
          <w:rFonts w:ascii="Arial" w:hAnsi="Arial" w:cs="Arial"/>
          <w:sz w:val="22"/>
          <w:szCs w:val="22"/>
        </w:rPr>
        <w:t>the Agency</w:t>
      </w:r>
      <w:r w:rsidRPr="00744D4E">
        <w:rPr>
          <w:rFonts w:ascii="Arial" w:hAnsi="Arial" w:cs="Arial"/>
          <w:sz w:val="22"/>
          <w:szCs w:val="22"/>
        </w:rPr>
        <w:t xml:space="preserve"> to identify potential fitness for duty or compensable injury/illness claims while there are still early intervention strategies that can be applied. </w:t>
      </w:r>
    </w:p>
    <w:p w14:paraId="161DFC5D" w14:textId="77777777" w:rsidR="00F70DA4" w:rsidRPr="00744D4E" w:rsidRDefault="00F70DA4" w:rsidP="00F70DA4">
      <w:pPr>
        <w:rPr>
          <w:rFonts w:ascii="Arial" w:hAnsi="Arial" w:cs="Arial"/>
          <w:sz w:val="22"/>
          <w:szCs w:val="22"/>
        </w:rPr>
      </w:pPr>
    </w:p>
    <w:p w14:paraId="17673DCD" w14:textId="639F96A9" w:rsidR="00F70DA4" w:rsidRDefault="00F70DA4" w:rsidP="00F70DA4">
      <w:pPr>
        <w:rPr>
          <w:rFonts w:ascii="Arial" w:hAnsi="Arial" w:cs="Arial"/>
          <w:sz w:val="22"/>
          <w:szCs w:val="22"/>
        </w:rPr>
      </w:pPr>
      <w:r w:rsidRPr="00744D4E">
        <w:rPr>
          <w:rFonts w:ascii="Arial" w:hAnsi="Arial" w:cs="Arial"/>
          <w:sz w:val="22"/>
          <w:szCs w:val="22"/>
        </w:rPr>
        <w:t xml:space="preserve">This contact is designed as a two-way communication method where the employee informs </w:t>
      </w:r>
      <w:r w:rsidR="00503341">
        <w:rPr>
          <w:rFonts w:ascii="Arial" w:hAnsi="Arial" w:cs="Arial"/>
          <w:sz w:val="22"/>
          <w:szCs w:val="22"/>
        </w:rPr>
        <w:t>the Agency</w:t>
      </w:r>
      <w:r w:rsidR="00D53BE6">
        <w:rPr>
          <w:rFonts w:ascii="Arial" w:hAnsi="Arial" w:cs="Arial"/>
          <w:sz w:val="22"/>
          <w:szCs w:val="22"/>
        </w:rPr>
        <w:t xml:space="preserve"> </w:t>
      </w:r>
      <w:r w:rsidRPr="00744D4E">
        <w:rPr>
          <w:rFonts w:ascii="Arial" w:hAnsi="Arial" w:cs="Arial"/>
          <w:sz w:val="22"/>
          <w:szCs w:val="22"/>
        </w:rPr>
        <w:t xml:space="preserve">of any difficulty returning to work or of any significant injury/illness and </w:t>
      </w:r>
      <w:r w:rsidR="00503341">
        <w:rPr>
          <w:rFonts w:ascii="Arial" w:hAnsi="Arial" w:cs="Arial"/>
          <w:sz w:val="22"/>
          <w:szCs w:val="22"/>
        </w:rPr>
        <w:t>the Agency</w:t>
      </w:r>
      <w:r w:rsidR="00D53BE6">
        <w:rPr>
          <w:rFonts w:ascii="Arial" w:hAnsi="Arial" w:cs="Arial"/>
          <w:sz w:val="22"/>
          <w:szCs w:val="22"/>
        </w:rPr>
        <w:t xml:space="preserve"> </w:t>
      </w:r>
      <w:r w:rsidRPr="00744D4E">
        <w:rPr>
          <w:rFonts w:ascii="Arial" w:hAnsi="Arial" w:cs="Arial"/>
          <w:sz w:val="22"/>
          <w:szCs w:val="22"/>
        </w:rPr>
        <w:t>provides support and relevant advice to promote recovery.</w:t>
      </w:r>
    </w:p>
    <w:p w14:paraId="6EBA95EC" w14:textId="77777777" w:rsidR="00F70DA4" w:rsidRPr="00744D4E" w:rsidRDefault="00F70DA4" w:rsidP="00F70DA4">
      <w:pPr>
        <w:rPr>
          <w:rFonts w:ascii="Arial" w:hAnsi="Arial" w:cs="Arial"/>
          <w:sz w:val="22"/>
          <w:szCs w:val="22"/>
        </w:rPr>
      </w:pPr>
    </w:p>
    <w:p w14:paraId="07165E46" w14:textId="77777777" w:rsidR="00F70DA4" w:rsidRPr="00744D4E" w:rsidRDefault="00F70DA4" w:rsidP="00F70DA4">
      <w:pPr>
        <w:pStyle w:val="Heading2"/>
      </w:pPr>
      <w:bookmarkStart w:id="66" w:name="_Toc312155486"/>
      <w:bookmarkStart w:id="67" w:name="_Toc444504619"/>
      <w:bookmarkStart w:id="68" w:name="_Toc529177159"/>
      <w:r w:rsidRPr="00744D4E">
        <w:t>Rehabilitation Providers</w:t>
      </w:r>
      <w:bookmarkEnd w:id="66"/>
      <w:bookmarkEnd w:id="67"/>
      <w:bookmarkEnd w:id="68"/>
    </w:p>
    <w:p w14:paraId="002B4753" w14:textId="77777777" w:rsidR="00F70DA4" w:rsidRPr="00744D4E" w:rsidRDefault="00E17FF0" w:rsidP="00F70DA4">
      <w:pPr>
        <w:rPr>
          <w:rFonts w:ascii="Arial" w:hAnsi="Arial" w:cs="Arial"/>
          <w:sz w:val="22"/>
          <w:szCs w:val="22"/>
        </w:rPr>
      </w:pPr>
      <w:r>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Pr>
          <w:rFonts w:ascii="Arial" w:hAnsi="Arial" w:cs="Arial"/>
          <w:sz w:val="22"/>
          <w:szCs w:val="22"/>
        </w:rPr>
        <w:t>T</w:t>
      </w:r>
      <w:r w:rsidR="00F70DA4">
        <w:rPr>
          <w:rFonts w:ascii="Arial" w:hAnsi="Arial" w:cs="Arial"/>
          <w:sz w:val="22"/>
          <w:szCs w:val="22"/>
        </w:rPr>
        <w:t xml:space="preserve">eam </w:t>
      </w:r>
      <w:r w:rsidR="00F70DA4" w:rsidRPr="00744D4E">
        <w:rPr>
          <w:rFonts w:ascii="Arial" w:hAnsi="Arial" w:cs="Arial"/>
          <w:sz w:val="22"/>
          <w:szCs w:val="22"/>
        </w:rPr>
        <w:t xml:space="preserve">may engage a rehabilitation provider for an employee in circumstances where this could assist in the employee’s recovery and return to work sooner than otherwise possible. A rehabilitation provider works with the employee and their supervisor, in consultation with </w:t>
      </w:r>
      <w:r>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Pr>
          <w:rFonts w:ascii="Arial" w:hAnsi="Arial" w:cs="Arial"/>
          <w:sz w:val="22"/>
          <w:szCs w:val="22"/>
        </w:rPr>
        <w:t>T</w:t>
      </w:r>
      <w:r w:rsidR="00F70DA4">
        <w:rPr>
          <w:rFonts w:ascii="Arial" w:hAnsi="Arial" w:cs="Arial"/>
          <w:sz w:val="22"/>
          <w:szCs w:val="22"/>
        </w:rPr>
        <w:t>eam</w:t>
      </w:r>
      <w:r w:rsidR="00F70DA4" w:rsidRPr="00744D4E">
        <w:rPr>
          <w:rFonts w:ascii="Arial" w:hAnsi="Arial" w:cs="Arial"/>
          <w:sz w:val="22"/>
          <w:szCs w:val="22"/>
        </w:rPr>
        <w:t>, to identify suitable assistance or modifications to the work environment to facilitate a safe return to work.</w:t>
      </w:r>
    </w:p>
    <w:p w14:paraId="175BEEDB" w14:textId="77777777" w:rsidR="00F70DA4" w:rsidRPr="00744D4E" w:rsidRDefault="00F70DA4" w:rsidP="00F70DA4">
      <w:pPr>
        <w:rPr>
          <w:rFonts w:ascii="Arial" w:hAnsi="Arial" w:cs="Arial"/>
          <w:sz w:val="22"/>
          <w:szCs w:val="22"/>
        </w:rPr>
      </w:pPr>
    </w:p>
    <w:p w14:paraId="3CE707C6" w14:textId="77777777" w:rsidR="00F70DA4" w:rsidRPr="00744D4E" w:rsidRDefault="00F70DA4" w:rsidP="00F70DA4">
      <w:pPr>
        <w:rPr>
          <w:rFonts w:ascii="Arial" w:hAnsi="Arial" w:cs="Arial"/>
          <w:sz w:val="22"/>
          <w:szCs w:val="22"/>
        </w:rPr>
      </w:pPr>
      <w:r w:rsidRPr="00744D4E">
        <w:rPr>
          <w:rFonts w:ascii="Arial" w:hAnsi="Arial" w:cs="Arial"/>
          <w:sz w:val="22"/>
          <w:szCs w:val="22"/>
        </w:rPr>
        <w:lastRenderedPageBreak/>
        <w:t>A rehabilitation provider must hold a degree in applied health sciences, behavioural science, medicine, social work, nursing, rehabilitation counselling, or another relevant qualification, and at least six month’s experience in occupational rehabilitation.</w:t>
      </w:r>
      <w:r>
        <w:rPr>
          <w:rFonts w:ascii="Arial" w:hAnsi="Arial" w:cs="Arial"/>
          <w:sz w:val="22"/>
          <w:szCs w:val="22"/>
        </w:rPr>
        <w:t xml:space="preserve"> </w:t>
      </w:r>
      <w:r w:rsidRPr="00744D4E">
        <w:rPr>
          <w:rFonts w:ascii="Arial" w:hAnsi="Arial" w:cs="Arial"/>
          <w:sz w:val="22"/>
          <w:szCs w:val="22"/>
        </w:rPr>
        <w:t>The role of a rehabilitation provider is to provide objective, expert advice to achieve timely and durable return to work outcomes.</w:t>
      </w:r>
    </w:p>
    <w:p w14:paraId="06221254" w14:textId="77777777" w:rsidR="00C94596" w:rsidRDefault="00C94596" w:rsidP="00F70DA4">
      <w:pPr>
        <w:rPr>
          <w:sz w:val="22"/>
        </w:rPr>
      </w:pPr>
      <w:bookmarkStart w:id="69" w:name="_Toc312155487"/>
    </w:p>
    <w:p w14:paraId="6425CC92" w14:textId="77777777" w:rsidR="00F70DA4" w:rsidRPr="00775781" w:rsidRDefault="00F70DA4" w:rsidP="00F70DA4">
      <w:pPr>
        <w:pStyle w:val="Heading1"/>
      </w:pPr>
      <w:bookmarkStart w:id="70" w:name="_Toc312155488"/>
      <w:bookmarkStart w:id="71" w:name="_Toc444504620"/>
      <w:bookmarkStart w:id="72" w:name="_Toc529177160"/>
      <w:bookmarkEnd w:id="69"/>
      <w:r w:rsidRPr="00775781">
        <w:t>Further Resources</w:t>
      </w:r>
      <w:bookmarkEnd w:id="70"/>
      <w:bookmarkEnd w:id="71"/>
      <w:bookmarkEnd w:id="72"/>
    </w:p>
    <w:p w14:paraId="1925F5C0" w14:textId="77777777" w:rsidR="00F70DA4" w:rsidRPr="00073283" w:rsidRDefault="00F70DA4" w:rsidP="00F70DA4">
      <w:pPr>
        <w:rPr>
          <w:rFonts w:ascii="Arial" w:hAnsi="Arial" w:cs="Arial"/>
          <w:sz w:val="22"/>
          <w:szCs w:val="22"/>
        </w:rPr>
      </w:pPr>
    </w:p>
    <w:p w14:paraId="60519220" w14:textId="77777777" w:rsidR="00F70DA4" w:rsidRPr="00162920" w:rsidRDefault="00397DB6" w:rsidP="00F70DA4">
      <w:pPr>
        <w:spacing w:line="480" w:lineRule="auto"/>
        <w:rPr>
          <w:rFonts w:ascii="Arial" w:hAnsi="Arial" w:cs="Arial"/>
          <w:color w:val="000000" w:themeColor="text1"/>
          <w:sz w:val="22"/>
          <w:szCs w:val="22"/>
        </w:rPr>
      </w:pPr>
      <w:hyperlink r:id="rId13" w:anchor="title" w:history="1">
        <w:r w:rsidR="00F70DA4" w:rsidRPr="00162920">
          <w:rPr>
            <w:rStyle w:val="Hyperlink"/>
            <w:rFonts w:ascii="Arial" w:hAnsi="Arial" w:cs="Arial"/>
            <w:color w:val="000000" w:themeColor="text1"/>
            <w:sz w:val="22"/>
            <w:szCs w:val="22"/>
            <w:u w:val="none"/>
          </w:rPr>
          <w:t>Flexible Working Arrangements Scheme</w:t>
        </w:r>
      </w:hyperlink>
    </w:p>
    <w:p w14:paraId="345FCB7D" w14:textId="77777777" w:rsidR="00F70DA4" w:rsidRPr="00162920" w:rsidRDefault="00397DB6" w:rsidP="00F70DA4">
      <w:pPr>
        <w:spacing w:line="480" w:lineRule="auto"/>
        <w:rPr>
          <w:rFonts w:ascii="Arial" w:hAnsi="Arial" w:cs="Arial"/>
          <w:color w:val="000000" w:themeColor="text1"/>
          <w:sz w:val="22"/>
          <w:szCs w:val="22"/>
        </w:rPr>
      </w:pPr>
      <w:hyperlink r:id="rId14" w:history="1">
        <w:r w:rsidR="00F70DA4" w:rsidRPr="00162920">
          <w:rPr>
            <w:rStyle w:val="Hyperlink"/>
            <w:rFonts w:ascii="Arial" w:hAnsi="Arial" w:cs="Arial"/>
            <w:color w:val="000000" w:themeColor="text1"/>
            <w:sz w:val="22"/>
            <w:szCs w:val="22"/>
            <w:u w:val="none"/>
          </w:rPr>
          <w:t>First Aid Policies and Procedures</w:t>
        </w:r>
      </w:hyperlink>
    </w:p>
    <w:p w14:paraId="5A0E4988" w14:textId="77777777" w:rsidR="00F70DA4" w:rsidRPr="00162920" w:rsidRDefault="00397DB6" w:rsidP="00F70DA4">
      <w:pPr>
        <w:spacing w:line="480" w:lineRule="auto"/>
        <w:rPr>
          <w:rFonts w:ascii="Arial" w:hAnsi="Arial" w:cs="Arial"/>
          <w:color w:val="000000" w:themeColor="text1"/>
          <w:sz w:val="22"/>
          <w:szCs w:val="22"/>
        </w:rPr>
      </w:pPr>
      <w:hyperlink r:id="rId15" w:history="1">
        <w:r w:rsidR="00F70DA4" w:rsidRPr="00162920">
          <w:rPr>
            <w:rStyle w:val="Hyperlink"/>
            <w:rFonts w:ascii="Arial" w:hAnsi="Arial" w:cs="Arial"/>
            <w:color w:val="000000" w:themeColor="text1"/>
            <w:sz w:val="22"/>
            <w:szCs w:val="22"/>
            <w:u w:val="none"/>
          </w:rPr>
          <w:t>Health and Safety Representatives</w:t>
        </w:r>
      </w:hyperlink>
    </w:p>
    <w:p w14:paraId="7127DF6A" w14:textId="77777777" w:rsidR="00F70DA4" w:rsidRPr="00162920" w:rsidRDefault="00397DB6" w:rsidP="00F70DA4">
      <w:pPr>
        <w:spacing w:line="480" w:lineRule="auto"/>
        <w:rPr>
          <w:rFonts w:ascii="Arial" w:hAnsi="Arial" w:cs="Arial"/>
          <w:color w:val="000000" w:themeColor="text1"/>
          <w:sz w:val="22"/>
          <w:szCs w:val="22"/>
        </w:rPr>
      </w:pPr>
      <w:hyperlink r:id="rId16" w:history="1">
        <w:r w:rsidR="00F70DA4" w:rsidRPr="00162920">
          <w:rPr>
            <w:rStyle w:val="Hyperlink"/>
            <w:rFonts w:ascii="Arial" w:hAnsi="Arial" w:cs="Arial"/>
            <w:color w:val="000000" w:themeColor="text1"/>
            <w:sz w:val="22"/>
            <w:szCs w:val="22"/>
            <w:u w:val="none"/>
          </w:rPr>
          <w:t>Work Health Safety Committee</w:t>
        </w:r>
      </w:hyperlink>
    </w:p>
    <w:p w14:paraId="21B2CCC3" w14:textId="77777777" w:rsidR="00F70DA4" w:rsidRPr="00162920" w:rsidRDefault="00397DB6" w:rsidP="00F70DA4">
      <w:pPr>
        <w:rPr>
          <w:rFonts w:ascii="Arial" w:hAnsi="Arial" w:cs="Arial"/>
          <w:color w:val="000000" w:themeColor="text1"/>
          <w:sz w:val="22"/>
          <w:szCs w:val="22"/>
        </w:rPr>
      </w:pPr>
      <w:hyperlink r:id="rId17" w:history="1">
        <w:r w:rsidR="00F70DA4" w:rsidRPr="00162920">
          <w:rPr>
            <w:rStyle w:val="Hyperlink"/>
            <w:rFonts w:ascii="Arial" w:hAnsi="Arial" w:cs="Arial"/>
            <w:color w:val="000000" w:themeColor="text1"/>
            <w:sz w:val="22"/>
            <w:szCs w:val="22"/>
            <w:u w:val="none"/>
          </w:rPr>
          <w:t>Work Health and Safety Act 2011</w:t>
        </w:r>
      </w:hyperlink>
      <w:r w:rsidR="00F70DA4" w:rsidRPr="00162920">
        <w:rPr>
          <w:rFonts w:ascii="Arial" w:hAnsi="Arial" w:cs="Arial"/>
          <w:color w:val="000000" w:themeColor="text1"/>
          <w:sz w:val="22"/>
          <w:szCs w:val="22"/>
        </w:rPr>
        <w:t xml:space="preserve"> </w:t>
      </w:r>
    </w:p>
    <w:p w14:paraId="63661401" w14:textId="77777777" w:rsidR="00F70DA4" w:rsidRPr="00162920" w:rsidRDefault="00F70DA4" w:rsidP="00F70DA4">
      <w:pPr>
        <w:rPr>
          <w:rFonts w:ascii="Arial" w:hAnsi="Arial" w:cs="Arial"/>
          <w:color w:val="000000" w:themeColor="text1"/>
          <w:sz w:val="22"/>
          <w:szCs w:val="22"/>
        </w:rPr>
      </w:pPr>
    </w:p>
    <w:p w14:paraId="5E1A48EC" w14:textId="77777777" w:rsidR="00F70DA4" w:rsidRPr="00162920" w:rsidRDefault="00397DB6" w:rsidP="00F70DA4">
      <w:pPr>
        <w:spacing w:line="480" w:lineRule="auto"/>
        <w:rPr>
          <w:rStyle w:val="Hyperlink"/>
          <w:rFonts w:ascii="Arial" w:hAnsi="Arial" w:cs="Arial"/>
          <w:color w:val="000000" w:themeColor="text1"/>
          <w:sz w:val="22"/>
          <w:szCs w:val="22"/>
          <w:u w:val="none"/>
        </w:rPr>
      </w:pPr>
      <w:hyperlink r:id="rId18" w:history="1">
        <w:r w:rsidR="00F70DA4" w:rsidRPr="00162920">
          <w:rPr>
            <w:rStyle w:val="Hyperlink"/>
            <w:rFonts w:ascii="Arial" w:hAnsi="Arial" w:cs="Arial"/>
            <w:color w:val="000000" w:themeColor="text1"/>
            <w:sz w:val="22"/>
            <w:szCs w:val="22"/>
            <w:u w:val="none"/>
          </w:rPr>
          <w:t>Work Health and Safety Regulations 2011</w:t>
        </w:r>
      </w:hyperlink>
    </w:p>
    <w:p w14:paraId="316C686B" w14:textId="77777777" w:rsidR="00F70DA4" w:rsidRPr="00162920" w:rsidRDefault="00397DB6" w:rsidP="00F70DA4">
      <w:pPr>
        <w:spacing w:line="480" w:lineRule="auto"/>
        <w:rPr>
          <w:color w:val="000000" w:themeColor="text1"/>
          <w:sz w:val="22"/>
          <w:szCs w:val="22"/>
        </w:rPr>
      </w:pPr>
      <w:hyperlink r:id="rId19" w:history="1">
        <w:r w:rsidR="00F70DA4" w:rsidRPr="00162920">
          <w:rPr>
            <w:rStyle w:val="Hyperlink"/>
            <w:rFonts w:ascii="Arial" w:hAnsi="Arial" w:cs="Arial"/>
            <w:color w:val="000000" w:themeColor="text1"/>
            <w:sz w:val="22"/>
            <w:szCs w:val="22"/>
            <w:u w:val="none"/>
          </w:rPr>
          <w:t>Workplace harassment and bullying guidelines</w:t>
        </w:r>
      </w:hyperlink>
    </w:p>
    <w:p w14:paraId="26EE8CD1" w14:textId="77777777" w:rsidR="00F70DA4" w:rsidRDefault="00F70DA4" w:rsidP="00F70DA4">
      <w:pPr>
        <w:spacing w:line="480" w:lineRule="auto"/>
      </w:pPr>
    </w:p>
    <w:p w14:paraId="289CED64" w14:textId="77777777" w:rsidR="00F70DA4" w:rsidRPr="008B0EB0" w:rsidRDefault="00F70DA4" w:rsidP="00F70DA4">
      <w:pPr>
        <w:rPr>
          <w:rFonts w:ascii="Arial" w:hAnsi="Arial" w:cs="Arial"/>
          <w:sz w:val="22"/>
          <w:szCs w:val="22"/>
        </w:rPr>
      </w:pPr>
      <w:r w:rsidRPr="008B0EB0">
        <w:rPr>
          <w:rFonts w:ascii="Arial" w:hAnsi="Arial" w:cs="Arial"/>
          <w:sz w:val="22"/>
          <w:szCs w:val="22"/>
        </w:rPr>
        <w:br w:type="page"/>
      </w:r>
      <w:bookmarkStart w:id="73" w:name="_Toc312155490"/>
    </w:p>
    <w:p w14:paraId="274BE966" w14:textId="77777777" w:rsidR="00F70DA4" w:rsidRDefault="00F70DA4" w:rsidP="00F70DA4">
      <w:pPr>
        <w:pStyle w:val="Heading1"/>
      </w:pPr>
      <w:bookmarkStart w:id="74" w:name="_Toc444504621"/>
      <w:bookmarkStart w:id="75" w:name="_Toc529177161"/>
      <w:r w:rsidRPr="008B0EB0">
        <w:lastRenderedPageBreak/>
        <w:t>Appendix A</w:t>
      </w:r>
      <w:r>
        <w:t xml:space="preserve"> - Glossary</w:t>
      </w:r>
      <w:bookmarkEnd w:id="74"/>
      <w:bookmarkEnd w:id="75"/>
    </w:p>
    <w:bookmarkEnd w:id="73"/>
    <w:p w14:paraId="2645C041" w14:textId="77777777" w:rsidR="00F70DA4" w:rsidRPr="008B0EB0" w:rsidRDefault="00F70DA4" w:rsidP="00F70DA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Appendix A"/>
        <w:tblDescription w:val="Glossary of terms"/>
      </w:tblPr>
      <w:tblGrid>
        <w:gridCol w:w="2074"/>
        <w:gridCol w:w="6952"/>
      </w:tblGrid>
      <w:tr w:rsidR="00F70DA4" w:rsidRPr="007C7F4A" w14:paraId="470C1664" w14:textId="77777777" w:rsidTr="00B8441F">
        <w:trPr>
          <w:tblHeader/>
        </w:trPr>
        <w:tc>
          <w:tcPr>
            <w:tcW w:w="2093" w:type="dxa"/>
          </w:tcPr>
          <w:p w14:paraId="5CED3B0E" w14:textId="77777777" w:rsidR="00F70DA4" w:rsidRPr="007C7F4A" w:rsidRDefault="00F70DA4" w:rsidP="00B8441F">
            <w:pPr>
              <w:rPr>
                <w:rFonts w:ascii="Arial" w:hAnsi="Arial" w:cs="Arial"/>
                <w:b/>
              </w:rPr>
            </w:pPr>
            <w:r w:rsidRPr="007C7F4A">
              <w:rPr>
                <w:rFonts w:ascii="Arial" w:hAnsi="Arial" w:cs="Arial"/>
                <w:b/>
              </w:rPr>
              <w:t>Best Practice</w:t>
            </w:r>
          </w:p>
        </w:tc>
        <w:tc>
          <w:tcPr>
            <w:tcW w:w="7149" w:type="dxa"/>
          </w:tcPr>
          <w:p w14:paraId="13FF5FD4" w14:textId="77777777" w:rsidR="00F70DA4" w:rsidRPr="007C7F4A" w:rsidRDefault="00F70DA4" w:rsidP="00B8441F">
            <w:pPr>
              <w:rPr>
                <w:rFonts w:ascii="Arial" w:hAnsi="Arial" w:cs="Arial"/>
              </w:rPr>
            </w:pPr>
            <w:r w:rsidRPr="007C7F4A">
              <w:rPr>
                <w:rFonts w:ascii="Arial" w:hAnsi="Arial" w:cs="Arial"/>
              </w:rPr>
              <w:t>Policies or procedures that meet or exceed requirements set out in relevant Codes of Practice and/or recognised industry standard.</w:t>
            </w:r>
          </w:p>
        </w:tc>
      </w:tr>
      <w:tr w:rsidR="00F70DA4" w:rsidRPr="007C7F4A" w14:paraId="66C20DDA" w14:textId="77777777" w:rsidTr="00B8441F">
        <w:tc>
          <w:tcPr>
            <w:tcW w:w="2093" w:type="dxa"/>
          </w:tcPr>
          <w:p w14:paraId="35C3D405" w14:textId="77777777" w:rsidR="00F70DA4" w:rsidRPr="007C7F4A" w:rsidRDefault="00F70DA4" w:rsidP="00B8441F">
            <w:pPr>
              <w:rPr>
                <w:rFonts w:ascii="Arial" w:hAnsi="Arial" w:cs="Arial"/>
                <w:b/>
              </w:rPr>
            </w:pPr>
            <w:r w:rsidRPr="007C7F4A">
              <w:rPr>
                <w:rFonts w:ascii="Arial" w:hAnsi="Arial" w:cs="Arial"/>
                <w:b/>
              </w:rPr>
              <w:t>Codes of Practice</w:t>
            </w:r>
          </w:p>
        </w:tc>
        <w:tc>
          <w:tcPr>
            <w:tcW w:w="7149" w:type="dxa"/>
          </w:tcPr>
          <w:p w14:paraId="34A9878D" w14:textId="77777777" w:rsidR="00F70DA4" w:rsidRPr="007C7F4A" w:rsidRDefault="00F70DA4" w:rsidP="00B8441F">
            <w:pPr>
              <w:rPr>
                <w:rFonts w:ascii="Arial" w:hAnsi="Arial" w:cs="Arial"/>
              </w:rPr>
            </w:pPr>
            <w:r w:rsidRPr="007C7F4A">
              <w:rPr>
                <w:rFonts w:ascii="Arial" w:hAnsi="Arial" w:cs="Arial"/>
              </w:rPr>
              <w:t>Legislative instruments that include a set of guidelines and regulations on a specific function or element of a workplace.  Codes of Practice are admissible as evidence of information someone should have known about a particular hazard.</w:t>
            </w:r>
          </w:p>
        </w:tc>
      </w:tr>
      <w:tr w:rsidR="00F70DA4" w:rsidRPr="007C7F4A" w14:paraId="02E46F01" w14:textId="77777777" w:rsidTr="00B8441F">
        <w:tc>
          <w:tcPr>
            <w:tcW w:w="2093" w:type="dxa"/>
          </w:tcPr>
          <w:p w14:paraId="3D9A5809" w14:textId="77777777" w:rsidR="00F70DA4" w:rsidRPr="007C7F4A" w:rsidRDefault="00F70DA4" w:rsidP="00B8441F">
            <w:pPr>
              <w:rPr>
                <w:rFonts w:ascii="Arial" w:hAnsi="Arial" w:cs="Arial"/>
                <w:b/>
              </w:rPr>
            </w:pPr>
            <w:r w:rsidRPr="007C7F4A">
              <w:rPr>
                <w:rFonts w:ascii="Arial" w:hAnsi="Arial" w:cs="Arial"/>
                <w:b/>
              </w:rPr>
              <w:t>Dangerous Incident</w:t>
            </w:r>
          </w:p>
        </w:tc>
        <w:tc>
          <w:tcPr>
            <w:tcW w:w="7149" w:type="dxa"/>
          </w:tcPr>
          <w:p w14:paraId="65302410" w14:textId="77777777" w:rsidR="00F70DA4" w:rsidRPr="007C7F4A" w:rsidRDefault="00F70DA4" w:rsidP="00B8441F">
            <w:pPr>
              <w:rPr>
                <w:rFonts w:ascii="Arial" w:hAnsi="Arial" w:cs="Arial"/>
              </w:rPr>
            </w:pPr>
            <w:r w:rsidRPr="007C7F4A">
              <w:rPr>
                <w:rFonts w:ascii="Arial" w:hAnsi="Arial" w:cs="Arial"/>
              </w:rPr>
              <w:t>As defined in section 37 of the Work Health and Safety (WHS) Act</w:t>
            </w:r>
            <w:r>
              <w:rPr>
                <w:rFonts w:ascii="Arial" w:hAnsi="Arial" w:cs="Arial"/>
              </w:rPr>
              <w:t xml:space="preserve"> 2011</w:t>
            </w:r>
            <w:r w:rsidRPr="007C7F4A">
              <w:rPr>
                <w:rFonts w:ascii="Arial" w:hAnsi="Arial" w:cs="Arial"/>
              </w:rPr>
              <w:t>.</w:t>
            </w:r>
          </w:p>
        </w:tc>
      </w:tr>
      <w:tr w:rsidR="00F70DA4" w:rsidRPr="007C7F4A" w14:paraId="4070C6E0" w14:textId="77777777" w:rsidTr="00B8441F">
        <w:tc>
          <w:tcPr>
            <w:tcW w:w="2093" w:type="dxa"/>
          </w:tcPr>
          <w:p w14:paraId="10833024" w14:textId="77777777" w:rsidR="00F70DA4" w:rsidRPr="007C7F4A" w:rsidRDefault="00F70DA4" w:rsidP="00B8441F">
            <w:pPr>
              <w:rPr>
                <w:rFonts w:ascii="Arial" w:hAnsi="Arial" w:cs="Arial"/>
                <w:b/>
              </w:rPr>
            </w:pPr>
            <w:r w:rsidRPr="007C7F4A">
              <w:rPr>
                <w:rFonts w:ascii="Arial" w:hAnsi="Arial" w:cs="Arial"/>
                <w:b/>
              </w:rPr>
              <w:t>Due Diligence</w:t>
            </w:r>
          </w:p>
        </w:tc>
        <w:tc>
          <w:tcPr>
            <w:tcW w:w="7149" w:type="dxa"/>
          </w:tcPr>
          <w:p w14:paraId="13DA8018" w14:textId="77777777" w:rsidR="00F70DA4" w:rsidRPr="007C7F4A" w:rsidRDefault="00F70DA4" w:rsidP="00B8441F">
            <w:pPr>
              <w:rPr>
                <w:rFonts w:ascii="Arial" w:hAnsi="Arial" w:cs="Arial"/>
              </w:rPr>
            </w:pPr>
            <w:r w:rsidRPr="007C7F4A">
              <w:rPr>
                <w:rFonts w:ascii="Arial" w:hAnsi="Arial" w:cs="Arial"/>
              </w:rPr>
              <w:t xml:space="preserve">The standard required of </w:t>
            </w:r>
            <w:r w:rsidRPr="007C7F4A">
              <w:rPr>
                <w:rFonts w:ascii="Arial" w:hAnsi="Arial" w:cs="Arial"/>
                <w:i/>
              </w:rPr>
              <w:t>officers</w:t>
            </w:r>
            <w:r w:rsidRPr="007C7F4A">
              <w:rPr>
                <w:rFonts w:ascii="Arial" w:hAnsi="Arial" w:cs="Arial"/>
              </w:rPr>
              <w:t xml:space="preserve"> in meeting their duty under the WHS Act.</w:t>
            </w:r>
          </w:p>
        </w:tc>
      </w:tr>
      <w:tr w:rsidR="00F70DA4" w:rsidRPr="007C7F4A" w14:paraId="72F40A2D" w14:textId="77777777" w:rsidTr="00B8441F">
        <w:tc>
          <w:tcPr>
            <w:tcW w:w="2093" w:type="dxa"/>
          </w:tcPr>
          <w:p w14:paraId="418A5505" w14:textId="77777777" w:rsidR="00F70DA4" w:rsidRPr="007C7F4A" w:rsidRDefault="00F70DA4" w:rsidP="00B8441F">
            <w:pPr>
              <w:rPr>
                <w:rFonts w:ascii="Arial" w:hAnsi="Arial" w:cs="Arial"/>
                <w:b/>
              </w:rPr>
            </w:pPr>
            <w:r w:rsidRPr="007C7F4A">
              <w:rPr>
                <w:rFonts w:ascii="Arial" w:hAnsi="Arial" w:cs="Arial"/>
                <w:b/>
              </w:rPr>
              <w:t>Manager</w:t>
            </w:r>
          </w:p>
        </w:tc>
        <w:tc>
          <w:tcPr>
            <w:tcW w:w="7149" w:type="dxa"/>
          </w:tcPr>
          <w:p w14:paraId="72EC6BE4" w14:textId="77777777" w:rsidR="00F70DA4" w:rsidRPr="007C7F4A" w:rsidRDefault="00F70DA4" w:rsidP="00B8441F">
            <w:pPr>
              <w:rPr>
                <w:rFonts w:ascii="Arial" w:hAnsi="Arial" w:cs="Arial"/>
              </w:rPr>
            </w:pPr>
            <w:r w:rsidRPr="007C7F4A">
              <w:rPr>
                <w:rFonts w:ascii="Arial" w:hAnsi="Arial" w:cs="Arial"/>
              </w:rPr>
              <w:t>Person with control of a workplace or who has supervision of another person relevant to the circumstances.  This is likely to be Executive Level 1 or 2.</w:t>
            </w:r>
          </w:p>
        </w:tc>
      </w:tr>
      <w:tr w:rsidR="00F70DA4" w:rsidRPr="007C7F4A" w14:paraId="564197EC" w14:textId="77777777" w:rsidTr="00B8441F">
        <w:tc>
          <w:tcPr>
            <w:tcW w:w="2093" w:type="dxa"/>
          </w:tcPr>
          <w:p w14:paraId="17376666" w14:textId="77777777" w:rsidR="00F70DA4" w:rsidRPr="007C7F4A" w:rsidRDefault="00F70DA4" w:rsidP="00B8441F">
            <w:pPr>
              <w:rPr>
                <w:rFonts w:ascii="Arial" w:hAnsi="Arial" w:cs="Arial"/>
                <w:b/>
              </w:rPr>
            </w:pPr>
            <w:r w:rsidRPr="007C7F4A">
              <w:rPr>
                <w:rFonts w:ascii="Arial" w:hAnsi="Arial" w:cs="Arial"/>
                <w:b/>
              </w:rPr>
              <w:t>Notifiable Incident</w:t>
            </w:r>
          </w:p>
        </w:tc>
        <w:tc>
          <w:tcPr>
            <w:tcW w:w="7149" w:type="dxa"/>
          </w:tcPr>
          <w:p w14:paraId="436008E2" w14:textId="77777777" w:rsidR="00F70DA4" w:rsidRPr="007C7F4A" w:rsidRDefault="00F70DA4" w:rsidP="00B8441F">
            <w:pPr>
              <w:rPr>
                <w:rFonts w:ascii="Arial" w:hAnsi="Arial" w:cs="Arial"/>
              </w:rPr>
            </w:pPr>
            <w:r w:rsidRPr="007C7F4A">
              <w:rPr>
                <w:rFonts w:ascii="Arial" w:hAnsi="Arial" w:cs="Arial"/>
              </w:rPr>
              <w:t>An incident involving the death, serious injury or illness of a person or a dangerous incident.</w:t>
            </w:r>
          </w:p>
        </w:tc>
      </w:tr>
      <w:tr w:rsidR="00F70DA4" w:rsidRPr="007C7F4A" w14:paraId="09271D9D" w14:textId="77777777" w:rsidTr="00B8441F">
        <w:tc>
          <w:tcPr>
            <w:tcW w:w="2093" w:type="dxa"/>
          </w:tcPr>
          <w:p w14:paraId="2D6E2010" w14:textId="77777777" w:rsidR="00F70DA4" w:rsidRPr="007C7F4A" w:rsidRDefault="00F70DA4" w:rsidP="00B8441F">
            <w:pPr>
              <w:rPr>
                <w:rFonts w:ascii="Arial" w:hAnsi="Arial" w:cs="Arial"/>
              </w:rPr>
            </w:pPr>
            <w:r w:rsidRPr="007C7F4A">
              <w:rPr>
                <w:rFonts w:ascii="Arial" w:hAnsi="Arial" w:cs="Arial"/>
                <w:b/>
              </w:rPr>
              <w:t>Officers</w:t>
            </w:r>
          </w:p>
        </w:tc>
        <w:tc>
          <w:tcPr>
            <w:tcW w:w="7149" w:type="dxa"/>
          </w:tcPr>
          <w:p w14:paraId="74D0CBCB" w14:textId="1A8F81B9" w:rsidR="00F70DA4" w:rsidRPr="007C7F4A" w:rsidRDefault="00F70DA4" w:rsidP="00B8441F">
            <w:pPr>
              <w:rPr>
                <w:rFonts w:ascii="Arial" w:hAnsi="Arial" w:cs="Arial"/>
              </w:rPr>
            </w:pPr>
            <w:r w:rsidRPr="007C7F4A">
              <w:rPr>
                <w:rFonts w:ascii="Arial" w:hAnsi="Arial" w:cs="Arial"/>
              </w:rPr>
              <w:t xml:space="preserve">Senior executives </w:t>
            </w:r>
            <w:r>
              <w:rPr>
                <w:rFonts w:ascii="Arial" w:hAnsi="Arial" w:cs="Arial"/>
              </w:rPr>
              <w:t xml:space="preserve">(Director/Deputy Directory) </w:t>
            </w:r>
            <w:r w:rsidRPr="007C7F4A">
              <w:rPr>
                <w:rFonts w:ascii="Arial" w:hAnsi="Arial" w:cs="Arial"/>
              </w:rPr>
              <w:t xml:space="preserve">who make, or participate in making, decisions that affect the whole, or a substantial part, of </w:t>
            </w:r>
            <w:r w:rsidR="00503341">
              <w:rPr>
                <w:rFonts w:ascii="Arial" w:hAnsi="Arial" w:cs="Arial"/>
              </w:rPr>
              <w:t>t</w:t>
            </w:r>
            <w:r w:rsidR="00503341">
              <w:rPr>
                <w:rFonts w:ascii="Arial" w:hAnsi="Arial" w:cs="Arial"/>
                <w:sz w:val="22"/>
                <w:szCs w:val="22"/>
              </w:rPr>
              <w:t>he Agency</w:t>
            </w:r>
            <w:r w:rsidRPr="007C7F4A">
              <w:rPr>
                <w:rFonts w:ascii="Arial" w:hAnsi="Arial" w:cs="Arial"/>
              </w:rPr>
              <w:t>.</w:t>
            </w:r>
          </w:p>
        </w:tc>
      </w:tr>
      <w:tr w:rsidR="00F70DA4" w:rsidRPr="007C7F4A" w14:paraId="0AFE9026" w14:textId="77777777" w:rsidTr="00B8441F">
        <w:tc>
          <w:tcPr>
            <w:tcW w:w="2093" w:type="dxa"/>
          </w:tcPr>
          <w:p w14:paraId="3CA7D50B" w14:textId="77777777" w:rsidR="00F70DA4" w:rsidRPr="007C7F4A" w:rsidRDefault="00F70DA4" w:rsidP="00B8441F">
            <w:pPr>
              <w:rPr>
                <w:rFonts w:ascii="Arial" w:hAnsi="Arial" w:cs="Arial"/>
                <w:b/>
              </w:rPr>
            </w:pPr>
            <w:r w:rsidRPr="007C7F4A">
              <w:rPr>
                <w:rFonts w:ascii="Arial" w:hAnsi="Arial" w:cs="Arial"/>
                <w:b/>
              </w:rPr>
              <w:t>PCBU</w:t>
            </w:r>
          </w:p>
        </w:tc>
        <w:tc>
          <w:tcPr>
            <w:tcW w:w="7149" w:type="dxa"/>
          </w:tcPr>
          <w:p w14:paraId="0DA4EC01" w14:textId="097ED9EF" w:rsidR="00F70DA4" w:rsidRPr="007C7F4A" w:rsidRDefault="00F70DA4" w:rsidP="00B8441F">
            <w:pPr>
              <w:rPr>
                <w:rFonts w:ascii="Arial" w:hAnsi="Arial" w:cs="Arial"/>
              </w:rPr>
            </w:pPr>
            <w:r w:rsidRPr="007C7F4A">
              <w:rPr>
                <w:rFonts w:ascii="Arial" w:hAnsi="Arial" w:cs="Arial"/>
              </w:rPr>
              <w:t>Person conducting a business or undertaking</w:t>
            </w:r>
            <w:r>
              <w:rPr>
                <w:rFonts w:ascii="Arial" w:hAnsi="Arial" w:cs="Arial"/>
              </w:rPr>
              <w:t>, (</w:t>
            </w:r>
            <w:r w:rsidR="00503341">
              <w:rPr>
                <w:rFonts w:ascii="Arial" w:hAnsi="Arial" w:cs="Arial"/>
              </w:rPr>
              <w:t>t</w:t>
            </w:r>
            <w:r w:rsidR="00503341">
              <w:rPr>
                <w:rFonts w:ascii="Arial" w:hAnsi="Arial" w:cs="Arial"/>
                <w:sz w:val="22"/>
                <w:szCs w:val="22"/>
              </w:rPr>
              <w:t>he Agency</w:t>
            </w:r>
            <w:r>
              <w:rPr>
                <w:rFonts w:ascii="Arial" w:hAnsi="Arial" w:cs="Arial"/>
              </w:rPr>
              <w:t xml:space="preserve">). </w:t>
            </w:r>
            <w:r w:rsidRPr="007C7F4A">
              <w:rPr>
                <w:rFonts w:ascii="Arial" w:hAnsi="Arial" w:cs="Arial"/>
              </w:rPr>
              <w:t>A phrase used in the Act to refer to the overall organisation.</w:t>
            </w:r>
          </w:p>
        </w:tc>
      </w:tr>
      <w:tr w:rsidR="00F70DA4" w:rsidRPr="007C7F4A" w14:paraId="0BC35165" w14:textId="77777777" w:rsidTr="00B8441F">
        <w:tc>
          <w:tcPr>
            <w:tcW w:w="2093" w:type="dxa"/>
          </w:tcPr>
          <w:p w14:paraId="62ECB49B" w14:textId="77777777" w:rsidR="00F70DA4" w:rsidRPr="007C7F4A" w:rsidRDefault="00F70DA4" w:rsidP="00B8441F">
            <w:pPr>
              <w:rPr>
                <w:rFonts w:ascii="Arial" w:hAnsi="Arial" w:cs="Arial"/>
                <w:b/>
              </w:rPr>
            </w:pPr>
            <w:r w:rsidRPr="007C7F4A">
              <w:rPr>
                <w:rFonts w:ascii="Arial" w:hAnsi="Arial" w:cs="Arial"/>
                <w:b/>
              </w:rPr>
              <w:t>Serious Illness</w:t>
            </w:r>
          </w:p>
        </w:tc>
        <w:tc>
          <w:tcPr>
            <w:tcW w:w="7149" w:type="dxa"/>
          </w:tcPr>
          <w:p w14:paraId="2DD97DFE" w14:textId="77777777" w:rsidR="00F70DA4" w:rsidRPr="007C7F4A" w:rsidRDefault="00F70DA4" w:rsidP="00B8441F">
            <w:pPr>
              <w:rPr>
                <w:rFonts w:ascii="Arial" w:hAnsi="Arial" w:cs="Arial"/>
              </w:rPr>
            </w:pPr>
            <w:r w:rsidRPr="007C7F4A">
              <w:rPr>
                <w:rFonts w:ascii="Arial" w:hAnsi="Arial" w:cs="Arial"/>
              </w:rPr>
              <w:t>As defined in section 36 of the WHS Act.</w:t>
            </w:r>
          </w:p>
        </w:tc>
      </w:tr>
      <w:tr w:rsidR="00F70DA4" w:rsidRPr="007C7F4A" w14:paraId="3AF84E81" w14:textId="77777777" w:rsidTr="00B8441F">
        <w:tc>
          <w:tcPr>
            <w:tcW w:w="2093" w:type="dxa"/>
          </w:tcPr>
          <w:p w14:paraId="5F16342E" w14:textId="77777777" w:rsidR="00F70DA4" w:rsidRPr="007C7F4A" w:rsidRDefault="00F70DA4" w:rsidP="00B8441F">
            <w:pPr>
              <w:rPr>
                <w:rFonts w:ascii="Arial" w:hAnsi="Arial" w:cs="Arial"/>
                <w:b/>
              </w:rPr>
            </w:pPr>
            <w:r w:rsidRPr="007C7F4A">
              <w:rPr>
                <w:rFonts w:ascii="Arial" w:hAnsi="Arial" w:cs="Arial"/>
                <w:b/>
              </w:rPr>
              <w:t>Serious Injury</w:t>
            </w:r>
          </w:p>
        </w:tc>
        <w:tc>
          <w:tcPr>
            <w:tcW w:w="7149" w:type="dxa"/>
          </w:tcPr>
          <w:p w14:paraId="71DCB428" w14:textId="77777777" w:rsidR="00F70DA4" w:rsidRPr="007C7F4A" w:rsidRDefault="00F70DA4" w:rsidP="00B8441F">
            <w:pPr>
              <w:rPr>
                <w:rFonts w:ascii="Arial" w:hAnsi="Arial" w:cs="Arial"/>
              </w:rPr>
            </w:pPr>
            <w:r w:rsidRPr="007C7F4A">
              <w:rPr>
                <w:rFonts w:ascii="Arial" w:hAnsi="Arial" w:cs="Arial"/>
              </w:rPr>
              <w:t>As defined in section 36 of the WHS Act.</w:t>
            </w:r>
          </w:p>
        </w:tc>
      </w:tr>
      <w:tr w:rsidR="00F70DA4" w:rsidRPr="007C7F4A" w14:paraId="2EE7DC6B" w14:textId="77777777" w:rsidTr="00B8441F">
        <w:tc>
          <w:tcPr>
            <w:tcW w:w="2093" w:type="dxa"/>
          </w:tcPr>
          <w:p w14:paraId="62E87AF6" w14:textId="77777777" w:rsidR="00F70DA4" w:rsidRPr="007C7F4A" w:rsidRDefault="00F70DA4" w:rsidP="00B8441F">
            <w:pPr>
              <w:rPr>
                <w:rFonts w:ascii="Arial" w:hAnsi="Arial" w:cs="Arial"/>
                <w:b/>
              </w:rPr>
            </w:pPr>
            <w:r w:rsidRPr="007C7F4A">
              <w:rPr>
                <w:rFonts w:ascii="Arial" w:hAnsi="Arial" w:cs="Arial"/>
                <w:b/>
              </w:rPr>
              <w:t>WHS Act</w:t>
            </w:r>
          </w:p>
        </w:tc>
        <w:tc>
          <w:tcPr>
            <w:tcW w:w="7149" w:type="dxa"/>
          </w:tcPr>
          <w:p w14:paraId="0BC20FE1" w14:textId="77777777" w:rsidR="00F70DA4" w:rsidRPr="007C7F4A" w:rsidRDefault="00F70DA4" w:rsidP="00B8441F">
            <w:pPr>
              <w:rPr>
                <w:rFonts w:ascii="Arial" w:hAnsi="Arial" w:cs="Arial"/>
              </w:rPr>
            </w:pPr>
            <w:r w:rsidRPr="007C7F4A">
              <w:rPr>
                <w:rFonts w:ascii="Arial" w:hAnsi="Arial" w:cs="Arial"/>
                <w:i/>
              </w:rPr>
              <w:t>Work Health and Safety Act 2011</w:t>
            </w:r>
          </w:p>
        </w:tc>
      </w:tr>
      <w:tr w:rsidR="00F70DA4" w:rsidRPr="007C7F4A" w14:paraId="527D05CF" w14:textId="77777777" w:rsidTr="00B8441F">
        <w:tc>
          <w:tcPr>
            <w:tcW w:w="2093" w:type="dxa"/>
          </w:tcPr>
          <w:p w14:paraId="0FFFB8C2" w14:textId="77777777" w:rsidR="00F70DA4" w:rsidRPr="007C7F4A" w:rsidRDefault="00F70DA4" w:rsidP="00B8441F">
            <w:pPr>
              <w:rPr>
                <w:rFonts w:ascii="Arial" w:hAnsi="Arial" w:cs="Arial"/>
                <w:b/>
              </w:rPr>
            </w:pPr>
            <w:r w:rsidRPr="007C7F4A">
              <w:rPr>
                <w:rFonts w:ascii="Arial" w:hAnsi="Arial" w:cs="Arial"/>
                <w:b/>
              </w:rPr>
              <w:t>WHS Regulations</w:t>
            </w:r>
          </w:p>
        </w:tc>
        <w:tc>
          <w:tcPr>
            <w:tcW w:w="7149" w:type="dxa"/>
          </w:tcPr>
          <w:p w14:paraId="605FB3AE" w14:textId="77777777" w:rsidR="00F70DA4" w:rsidRPr="007C7F4A" w:rsidRDefault="00F70DA4" w:rsidP="00B8441F">
            <w:pPr>
              <w:rPr>
                <w:rFonts w:ascii="Arial" w:hAnsi="Arial" w:cs="Arial"/>
                <w:i/>
              </w:rPr>
            </w:pPr>
            <w:r w:rsidRPr="007C7F4A">
              <w:rPr>
                <w:rFonts w:ascii="Arial" w:hAnsi="Arial" w:cs="Arial"/>
                <w:i/>
              </w:rPr>
              <w:t>Work Health and Safety Regulations 2011</w:t>
            </w:r>
          </w:p>
        </w:tc>
      </w:tr>
      <w:tr w:rsidR="00F70DA4" w:rsidRPr="007C7F4A" w14:paraId="61A567E8" w14:textId="77777777" w:rsidTr="00B8441F">
        <w:tc>
          <w:tcPr>
            <w:tcW w:w="2093" w:type="dxa"/>
          </w:tcPr>
          <w:p w14:paraId="2154A9BF" w14:textId="77777777" w:rsidR="00F70DA4" w:rsidRPr="007C7F4A" w:rsidRDefault="00F70DA4" w:rsidP="00B8441F">
            <w:pPr>
              <w:rPr>
                <w:rFonts w:ascii="Arial" w:hAnsi="Arial" w:cs="Arial"/>
                <w:b/>
              </w:rPr>
            </w:pPr>
            <w:r w:rsidRPr="007C7F4A">
              <w:rPr>
                <w:rFonts w:ascii="Arial" w:hAnsi="Arial" w:cs="Arial"/>
                <w:b/>
              </w:rPr>
              <w:t>Worker</w:t>
            </w:r>
          </w:p>
        </w:tc>
        <w:tc>
          <w:tcPr>
            <w:tcW w:w="7149" w:type="dxa"/>
          </w:tcPr>
          <w:p w14:paraId="4800CC2B" w14:textId="305FF92E" w:rsidR="00F70DA4" w:rsidRPr="007C7F4A" w:rsidRDefault="00F70DA4" w:rsidP="00B8441F">
            <w:pPr>
              <w:rPr>
                <w:rFonts w:ascii="Arial" w:hAnsi="Arial" w:cs="Arial"/>
              </w:rPr>
            </w:pPr>
            <w:r w:rsidRPr="007C7F4A">
              <w:rPr>
                <w:rFonts w:ascii="Arial" w:hAnsi="Arial" w:cs="Arial"/>
              </w:rPr>
              <w:t xml:space="preserve">Employees, contractors and volunteers working for </w:t>
            </w:r>
            <w:r w:rsidR="00503341">
              <w:rPr>
                <w:rFonts w:ascii="Arial" w:hAnsi="Arial" w:cs="Arial"/>
              </w:rPr>
              <w:t>t</w:t>
            </w:r>
            <w:r w:rsidR="00503341">
              <w:rPr>
                <w:rFonts w:ascii="Arial" w:hAnsi="Arial" w:cs="Arial"/>
                <w:sz w:val="22"/>
                <w:szCs w:val="22"/>
              </w:rPr>
              <w:t>he Agency</w:t>
            </w:r>
            <w:r w:rsidRPr="007C7F4A">
              <w:rPr>
                <w:rFonts w:ascii="Arial" w:hAnsi="Arial" w:cs="Arial"/>
              </w:rPr>
              <w:t>.</w:t>
            </w:r>
          </w:p>
        </w:tc>
      </w:tr>
    </w:tbl>
    <w:p w14:paraId="21902AC4" w14:textId="77777777" w:rsidR="00F70DA4" w:rsidRDefault="00F70DA4" w:rsidP="00F70DA4">
      <w:pPr>
        <w:spacing w:line="480" w:lineRule="auto"/>
        <w:rPr>
          <w:rFonts w:ascii="Arial" w:hAnsi="Arial" w:cs="Arial"/>
          <w:sz w:val="22"/>
          <w:szCs w:val="22"/>
        </w:rPr>
      </w:pPr>
    </w:p>
    <w:p w14:paraId="32C561DE" w14:textId="77777777" w:rsidR="00F70DA4" w:rsidRDefault="00F70DA4" w:rsidP="00F70DA4">
      <w:r>
        <w:br w:type="page"/>
      </w:r>
    </w:p>
    <w:p w14:paraId="5948521F" w14:textId="77777777" w:rsidR="00F70DA4" w:rsidRPr="008A0C3E" w:rsidRDefault="00F70DA4" w:rsidP="00F70DA4">
      <w:pPr>
        <w:pStyle w:val="Heading1"/>
      </w:pPr>
      <w:bookmarkStart w:id="76" w:name="_Toc312155495"/>
      <w:bookmarkStart w:id="77" w:name="_Toc444504622"/>
      <w:bookmarkStart w:id="78" w:name="_Toc529177162"/>
      <w:r w:rsidRPr="008A0C3E">
        <w:lastRenderedPageBreak/>
        <w:t xml:space="preserve">Appendix </w:t>
      </w:r>
      <w:r>
        <w:t>B</w:t>
      </w:r>
      <w:bookmarkEnd w:id="76"/>
      <w:r w:rsidRPr="008A0C3E">
        <w:t xml:space="preserve"> – Offences and Penalties</w:t>
      </w:r>
      <w:bookmarkEnd w:id="77"/>
      <w:bookmarkEnd w:id="78"/>
    </w:p>
    <w:p w14:paraId="46834C3F" w14:textId="77777777" w:rsidR="00F70DA4" w:rsidRDefault="00F70DA4" w:rsidP="00F70DA4">
      <w:pPr>
        <w:rPr>
          <w:rFonts w:cs="Arial"/>
          <w:sz w:val="22"/>
          <w:szCs w:val="22"/>
        </w:rPr>
      </w:pPr>
      <w:bookmarkStart w:id="79" w:name="_Offences_and_Penalties"/>
      <w:bookmarkStart w:id="80" w:name="_Toc312155496"/>
      <w:bookmarkEnd w:id="79"/>
    </w:p>
    <w:bookmarkEnd w:id="80"/>
    <w:p w14:paraId="3610F6B0" w14:textId="77777777" w:rsidR="00F70DA4" w:rsidRPr="008B0EB0" w:rsidRDefault="00F70DA4" w:rsidP="00F70DA4">
      <w:pPr>
        <w:rPr>
          <w:rFonts w:ascii="Arial" w:hAnsi="Arial" w:cs="Arial"/>
          <w:sz w:val="22"/>
          <w:szCs w:val="22"/>
        </w:rPr>
      </w:pPr>
      <w:r w:rsidRPr="008B0EB0">
        <w:rPr>
          <w:rFonts w:ascii="Arial" w:hAnsi="Arial" w:cs="Arial"/>
          <w:sz w:val="22"/>
          <w:szCs w:val="22"/>
        </w:rPr>
        <w:t>There are numerous offences under the WHS Act and WHS Regulations.  These offences are enforced in the criminal jurisdiction.</w:t>
      </w:r>
    </w:p>
    <w:p w14:paraId="43D483B2" w14:textId="77777777" w:rsidR="00F70DA4" w:rsidRPr="008B0EB0" w:rsidRDefault="00F70DA4" w:rsidP="00F70DA4">
      <w:pPr>
        <w:rPr>
          <w:rFonts w:ascii="Arial" w:hAnsi="Arial" w:cs="Arial"/>
          <w:sz w:val="22"/>
          <w:szCs w:val="22"/>
        </w:rPr>
      </w:pPr>
    </w:p>
    <w:p w14:paraId="4ACD21A0" w14:textId="77777777" w:rsidR="00F70DA4" w:rsidRPr="008B0EB0" w:rsidRDefault="00F70DA4" w:rsidP="00F70DA4">
      <w:pPr>
        <w:rPr>
          <w:rFonts w:ascii="Arial" w:hAnsi="Arial" w:cs="Arial"/>
          <w:sz w:val="22"/>
          <w:szCs w:val="22"/>
        </w:rPr>
      </w:pPr>
      <w:r w:rsidRPr="008B0EB0">
        <w:rPr>
          <w:rFonts w:ascii="Arial" w:hAnsi="Arial" w:cs="Arial"/>
          <w:sz w:val="22"/>
          <w:szCs w:val="22"/>
        </w:rPr>
        <w:t xml:space="preserve">A </w:t>
      </w:r>
      <w:r w:rsidRPr="008B0EB0">
        <w:rPr>
          <w:rFonts w:ascii="Arial" w:hAnsi="Arial" w:cs="Arial"/>
          <w:i/>
          <w:sz w:val="22"/>
          <w:szCs w:val="22"/>
        </w:rPr>
        <w:t>Category 1</w:t>
      </w:r>
      <w:r w:rsidRPr="008B0EB0">
        <w:rPr>
          <w:rFonts w:ascii="Arial" w:hAnsi="Arial" w:cs="Arial"/>
          <w:sz w:val="22"/>
          <w:szCs w:val="22"/>
        </w:rPr>
        <w:t xml:space="preserve"> offence involves </w:t>
      </w:r>
      <w:r>
        <w:rPr>
          <w:rFonts w:ascii="Arial" w:hAnsi="Arial" w:cs="Arial"/>
          <w:sz w:val="22"/>
          <w:szCs w:val="22"/>
        </w:rPr>
        <w:t>‘reckless conduct’</w:t>
      </w:r>
      <w:r w:rsidRPr="008B0EB0">
        <w:rPr>
          <w:rFonts w:ascii="Arial" w:hAnsi="Arial" w:cs="Arial"/>
          <w:sz w:val="22"/>
          <w:szCs w:val="22"/>
        </w:rPr>
        <w:t xml:space="preserve"> that exposes someone to a risk of death or serious injury or illness.  It is the most serious offence.</w:t>
      </w:r>
    </w:p>
    <w:p w14:paraId="3A8FC86C" w14:textId="77777777" w:rsidR="00F70DA4" w:rsidRPr="008B0EB0" w:rsidRDefault="00F70DA4" w:rsidP="00F70DA4">
      <w:pPr>
        <w:rPr>
          <w:rFonts w:ascii="Arial" w:hAnsi="Arial" w:cs="Arial"/>
          <w:sz w:val="22"/>
          <w:szCs w:val="22"/>
        </w:rPr>
      </w:pPr>
    </w:p>
    <w:p w14:paraId="3908B425" w14:textId="77777777" w:rsidR="00F70DA4" w:rsidRPr="008B0EB0" w:rsidRDefault="00F70DA4" w:rsidP="00F70DA4">
      <w:pPr>
        <w:rPr>
          <w:rFonts w:ascii="Arial" w:hAnsi="Arial" w:cs="Arial"/>
          <w:sz w:val="22"/>
          <w:szCs w:val="22"/>
        </w:rPr>
      </w:pPr>
      <w:r w:rsidRPr="008B0EB0">
        <w:rPr>
          <w:rFonts w:ascii="Arial" w:hAnsi="Arial" w:cs="Arial"/>
          <w:b/>
          <w:sz w:val="22"/>
          <w:szCs w:val="22"/>
        </w:rPr>
        <w:t>Example 1:</w:t>
      </w:r>
      <w:r w:rsidRPr="008B0EB0">
        <w:rPr>
          <w:rFonts w:ascii="Arial" w:hAnsi="Arial" w:cs="Arial"/>
          <w:sz w:val="22"/>
          <w:szCs w:val="22"/>
        </w:rPr>
        <w:t xml:space="preserve"> A supervisor observed a hazard of missing handrails on erected scaffolding and decided to do nothing to fix it, in circumstances where they knew or ought to have known that a person would be exposed to death or serious injury whilst working on it.</w:t>
      </w:r>
    </w:p>
    <w:p w14:paraId="1DF3D246" w14:textId="77777777" w:rsidR="00F70DA4" w:rsidRPr="008B0EB0" w:rsidRDefault="00F70DA4" w:rsidP="00F70DA4">
      <w:pPr>
        <w:rPr>
          <w:rFonts w:ascii="Arial" w:hAnsi="Arial" w:cs="Arial"/>
          <w:sz w:val="22"/>
          <w:szCs w:val="22"/>
        </w:rPr>
      </w:pPr>
    </w:p>
    <w:p w14:paraId="2DD6914F" w14:textId="77777777" w:rsidR="00F70DA4" w:rsidRPr="008B0EB0" w:rsidRDefault="00F70DA4" w:rsidP="00F70DA4">
      <w:pPr>
        <w:rPr>
          <w:rFonts w:ascii="Arial" w:hAnsi="Arial" w:cs="Arial"/>
          <w:sz w:val="22"/>
          <w:szCs w:val="22"/>
        </w:rPr>
      </w:pPr>
      <w:r w:rsidRPr="008B0EB0">
        <w:rPr>
          <w:rFonts w:ascii="Arial" w:hAnsi="Arial" w:cs="Arial"/>
          <w:b/>
          <w:sz w:val="22"/>
          <w:szCs w:val="22"/>
        </w:rPr>
        <w:t>Example 2:</w:t>
      </w:r>
      <w:r w:rsidRPr="008B0EB0">
        <w:rPr>
          <w:rFonts w:ascii="Arial" w:hAnsi="Arial" w:cs="Arial"/>
          <w:sz w:val="22"/>
          <w:szCs w:val="22"/>
        </w:rPr>
        <w:t xml:space="preserve"> A boat was observed by a manager to be unseaworthy and the manager directed an employee or contractor to travel in the boat.</w:t>
      </w:r>
    </w:p>
    <w:p w14:paraId="1B91614A" w14:textId="77777777" w:rsidR="00F70DA4" w:rsidRPr="008B0EB0" w:rsidRDefault="00F70DA4" w:rsidP="00F70DA4">
      <w:pPr>
        <w:rPr>
          <w:rFonts w:ascii="Arial" w:hAnsi="Arial" w:cs="Arial"/>
          <w:sz w:val="22"/>
          <w:szCs w:val="22"/>
        </w:rPr>
      </w:pPr>
    </w:p>
    <w:p w14:paraId="334E0257" w14:textId="77777777" w:rsidR="00F70DA4" w:rsidRPr="008B0EB0" w:rsidRDefault="00F70DA4" w:rsidP="00F70DA4">
      <w:pPr>
        <w:rPr>
          <w:rFonts w:ascii="Arial" w:hAnsi="Arial" w:cs="Arial"/>
          <w:sz w:val="22"/>
          <w:szCs w:val="22"/>
        </w:rPr>
      </w:pPr>
      <w:r w:rsidRPr="008B0EB0">
        <w:rPr>
          <w:rFonts w:ascii="Arial" w:hAnsi="Arial" w:cs="Arial"/>
          <w:sz w:val="22"/>
          <w:szCs w:val="22"/>
        </w:rPr>
        <w:t>Maximum penalty: $300,000 or 5 years imprisonment (or both) for an individual or $3,000,000 for an organisation.</w:t>
      </w:r>
    </w:p>
    <w:p w14:paraId="52BC8EC2" w14:textId="77777777" w:rsidR="00F70DA4" w:rsidRPr="008B0EB0" w:rsidRDefault="00F70DA4" w:rsidP="00F70DA4">
      <w:pPr>
        <w:rPr>
          <w:rFonts w:ascii="Arial" w:hAnsi="Arial" w:cs="Arial"/>
          <w:sz w:val="22"/>
          <w:szCs w:val="22"/>
        </w:rPr>
      </w:pPr>
    </w:p>
    <w:p w14:paraId="26BD8970" w14:textId="77777777" w:rsidR="00F70DA4" w:rsidRPr="008B0EB0" w:rsidRDefault="00F70DA4" w:rsidP="00F70DA4">
      <w:pPr>
        <w:rPr>
          <w:rFonts w:ascii="Arial" w:hAnsi="Arial" w:cs="Arial"/>
          <w:sz w:val="22"/>
          <w:szCs w:val="22"/>
        </w:rPr>
      </w:pPr>
      <w:r w:rsidRPr="008B0EB0">
        <w:rPr>
          <w:rFonts w:ascii="Arial" w:hAnsi="Arial" w:cs="Arial"/>
          <w:sz w:val="22"/>
          <w:szCs w:val="22"/>
        </w:rPr>
        <w:t xml:space="preserve">A </w:t>
      </w:r>
      <w:r w:rsidRPr="008B0EB0">
        <w:rPr>
          <w:rFonts w:ascii="Arial" w:hAnsi="Arial" w:cs="Arial"/>
          <w:i/>
          <w:sz w:val="22"/>
          <w:szCs w:val="22"/>
        </w:rPr>
        <w:t>Category 2</w:t>
      </w:r>
      <w:r w:rsidRPr="008B0EB0">
        <w:rPr>
          <w:rFonts w:ascii="Arial" w:hAnsi="Arial" w:cs="Arial"/>
          <w:sz w:val="22"/>
          <w:szCs w:val="22"/>
        </w:rPr>
        <w:t xml:space="preserve"> offence is committed where a person has a health and safety duty under the WHS Act, failed to comply with that duty and that failure exposed a person to a risk of death or serious injury or illness.</w:t>
      </w:r>
    </w:p>
    <w:p w14:paraId="504E42D0" w14:textId="77777777" w:rsidR="00F70DA4" w:rsidRPr="008B0EB0" w:rsidRDefault="00F70DA4" w:rsidP="00F70DA4">
      <w:pPr>
        <w:rPr>
          <w:rFonts w:ascii="Arial" w:hAnsi="Arial" w:cs="Arial"/>
          <w:sz w:val="22"/>
          <w:szCs w:val="22"/>
        </w:rPr>
      </w:pPr>
    </w:p>
    <w:p w14:paraId="6565F715" w14:textId="3420AD48" w:rsidR="00F70DA4" w:rsidRPr="008B0EB0" w:rsidRDefault="00F70DA4" w:rsidP="00F70DA4">
      <w:pPr>
        <w:rPr>
          <w:rFonts w:ascii="Arial" w:hAnsi="Arial" w:cs="Arial"/>
          <w:sz w:val="22"/>
          <w:szCs w:val="22"/>
        </w:rPr>
      </w:pPr>
      <w:r w:rsidRPr="008B0EB0">
        <w:rPr>
          <w:rFonts w:ascii="Arial" w:hAnsi="Arial" w:cs="Arial"/>
          <w:b/>
          <w:sz w:val="22"/>
          <w:szCs w:val="22"/>
        </w:rPr>
        <w:t>Example:</w:t>
      </w:r>
      <w:r w:rsidRPr="008B0EB0">
        <w:rPr>
          <w:rFonts w:ascii="Arial" w:hAnsi="Arial" w:cs="Arial"/>
          <w:sz w:val="22"/>
          <w:szCs w:val="22"/>
        </w:rPr>
        <w:t xml:space="preserve"> </w:t>
      </w:r>
      <w:r w:rsidR="00503341">
        <w:rPr>
          <w:rFonts w:ascii="Arial" w:hAnsi="Arial" w:cs="Arial"/>
          <w:sz w:val="22"/>
          <w:szCs w:val="22"/>
        </w:rPr>
        <w:t>The Agency</w:t>
      </w:r>
      <w:r w:rsidR="00583A6F">
        <w:rPr>
          <w:rFonts w:ascii="Arial" w:hAnsi="Arial" w:cs="Arial"/>
          <w:sz w:val="22"/>
          <w:szCs w:val="22"/>
        </w:rPr>
        <w:t xml:space="preserve"> </w:t>
      </w:r>
      <w:r w:rsidRPr="008B0EB0">
        <w:rPr>
          <w:rFonts w:ascii="Arial" w:hAnsi="Arial" w:cs="Arial"/>
          <w:sz w:val="22"/>
          <w:szCs w:val="22"/>
        </w:rPr>
        <w:t xml:space="preserve">engaged workers of a carpet laying company to renovate a workplace at which </w:t>
      </w:r>
      <w:r w:rsidR="00503341">
        <w:rPr>
          <w:rFonts w:ascii="Arial" w:hAnsi="Arial" w:cs="Arial"/>
          <w:sz w:val="22"/>
          <w:szCs w:val="22"/>
        </w:rPr>
        <w:t>the Agency</w:t>
      </w:r>
      <w:r w:rsidR="00583A6F">
        <w:rPr>
          <w:rFonts w:ascii="Arial" w:hAnsi="Arial" w:cs="Arial"/>
          <w:sz w:val="22"/>
          <w:szCs w:val="22"/>
        </w:rPr>
        <w:t xml:space="preserve"> </w:t>
      </w:r>
      <w:r w:rsidRPr="008B0EB0">
        <w:rPr>
          <w:rFonts w:ascii="Arial" w:hAnsi="Arial" w:cs="Arial"/>
          <w:sz w:val="22"/>
          <w:szCs w:val="22"/>
        </w:rPr>
        <w:t xml:space="preserve">employees continue to work.  The workers of the carpet laying company are applying glue to affix carpet tiles in accordance with their training and safety procedures, however, there are no barriers in place to separate the carpet </w:t>
      </w:r>
      <w:r>
        <w:rPr>
          <w:rFonts w:ascii="Arial" w:hAnsi="Arial" w:cs="Arial"/>
          <w:sz w:val="22"/>
          <w:szCs w:val="22"/>
        </w:rPr>
        <w:t xml:space="preserve">laying from the place where </w:t>
      </w:r>
      <w:r w:rsidR="00503341">
        <w:rPr>
          <w:rFonts w:ascii="Arial" w:hAnsi="Arial" w:cs="Arial"/>
          <w:sz w:val="22"/>
          <w:szCs w:val="22"/>
        </w:rPr>
        <w:t>the Agency</w:t>
      </w:r>
      <w:r w:rsidR="00583A6F">
        <w:rPr>
          <w:rFonts w:ascii="Arial" w:hAnsi="Arial" w:cs="Arial"/>
          <w:sz w:val="22"/>
          <w:szCs w:val="22"/>
        </w:rPr>
        <w:t xml:space="preserve">’s </w:t>
      </w:r>
      <w:r w:rsidRPr="008B0EB0">
        <w:rPr>
          <w:rFonts w:ascii="Arial" w:hAnsi="Arial" w:cs="Arial"/>
          <w:sz w:val="22"/>
          <w:szCs w:val="22"/>
        </w:rPr>
        <w:t>employees continued to work.  A</w:t>
      </w:r>
      <w:r>
        <w:rPr>
          <w:rFonts w:ascii="Arial" w:hAnsi="Arial" w:cs="Arial"/>
          <w:sz w:val="22"/>
          <w:szCs w:val="22"/>
        </w:rPr>
        <w:t>n agency</w:t>
      </w:r>
      <w:r w:rsidRPr="008B0EB0">
        <w:rPr>
          <w:rFonts w:ascii="Arial" w:hAnsi="Arial" w:cs="Arial"/>
          <w:sz w:val="22"/>
          <w:szCs w:val="22"/>
        </w:rPr>
        <w:t xml:space="preserve"> employee trips and is seriously injured.</w:t>
      </w:r>
    </w:p>
    <w:p w14:paraId="13C4D273" w14:textId="77777777" w:rsidR="00F70DA4" w:rsidRPr="008B0EB0" w:rsidRDefault="00F70DA4" w:rsidP="00F70DA4">
      <w:pPr>
        <w:rPr>
          <w:rFonts w:ascii="Arial" w:hAnsi="Arial" w:cs="Arial"/>
          <w:sz w:val="22"/>
          <w:szCs w:val="22"/>
        </w:rPr>
      </w:pPr>
    </w:p>
    <w:p w14:paraId="00CA35E3" w14:textId="77777777" w:rsidR="00F70DA4" w:rsidRPr="008B0EB0" w:rsidRDefault="00F70DA4" w:rsidP="00F70DA4">
      <w:pPr>
        <w:rPr>
          <w:rFonts w:ascii="Arial" w:hAnsi="Arial" w:cs="Arial"/>
          <w:sz w:val="22"/>
          <w:szCs w:val="22"/>
        </w:rPr>
      </w:pPr>
      <w:r w:rsidRPr="008B0EB0">
        <w:rPr>
          <w:rFonts w:ascii="Arial" w:hAnsi="Arial" w:cs="Arial"/>
          <w:sz w:val="22"/>
          <w:szCs w:val="22"/>
        </w:rPr>
        <w:t>Maximum penalty: $150,000 for an individual or $1,500,000 for an organisation.</w:t>
      </w:r>
    </w:p>
    <w:p w14:paraId="6881EA1A" w14:textId="77777777" w:rsidR="00F70DA4" w:rsidRPr="008B0EB0" w:rsidRDefault="00F70DA4" w:rsidP="00F70DA4">
      <w:pPr>
        <w:rPr>
          <w:rFonts w:ascii="Arial" w:hAnsi="Arial" w:cs="Arial"/>
          <w:sz w:val="22"/>
          <w:szCs w:val="22"/>
        </w:rPr>
      </w:pPr>
    </w:p>
    <w:p w14:paraId="5AFEE0D4" w14:textId="77777777" w:rsidR="00F70DA4" w:rsidRPr="008B0EB0" w:rsidRDefault="00F70DA4" w:rsidP="00F70DA4">
      <w:pPr>
        <w:rPr>
          <w:rFonts w:ascii="Arial" w:hAnsi="Arial" w:cs="Arial"/>
          <w:sz w:val="22"/>
          <w:szCs w:val="22"/>
        </w:rPr>
      </w:pPr>
      <w:r w:rsidRPr="008B0EB0">
        <w:rPr>
          <w:rFonts w:ascii="Arial" w:hAnsi="Arial" w:cs="Arial"/>
          <w:sz w:val="22"/>
          <w:szCs w:val="22"/>
        </w:rPr>
        <w:t xml:space="preserve">A </w:t>
      </w:r>
      <w:r w:rsidRPr="008B0EB0">
        <w:rPr>
          <w:rFonts w:ascii="Arial" w:hAnsi="Arial" w:cs="Arial"/>
          <w:i/>
          <w:sz w:val="22"/>
          <w:szCs w:val="22"/>
        </w:rPr>
        <w:t>Category 3</w:t>
      </w:r>
      <w:r w:rsidRPr="008B0EB0">
        <w:rPr>
          <w:rFonts w:ascii="Arial" w:hAnsi="Arial" w:cs="Arial"/>
          <w:sz w:val="22"/>
          <w:szCs w:val="22"/>
        </w:rPr>
        <w:t xml:space="preserve"> offence is committed where the person has a health and safety duty under the WHS Act and the person fails to comply with that duty.  For a Category 3 offence there is no requirement that the failure to comply with the duty exposed someone to a risk of death or serious injury or illness.</w:t>
      </w:r>
    </w:p>
    <w:p w14:paraId="7F041435" w14:textId="77777777" w:rsidR="00F70DA4" w:rsidRPr="008B0EB0" w:rsidRDefault="00F70DA4" w:rsidP="00F70DA4">
      <w:pPr>
        <w:rPr>
          <w:rFonts w:ascii="Arial" w:hAnsi="Arial" w:cs="Arial"/>
          <w:sz w:val="22"/>
          <w:szCs w:val="22"/>
        </w:rPr>
      </w:pPr>
    </w:p>
    <w:p w14:paraId="5A88245F" w14:textId="77777777" w:rsidR="00F70DA4" w:rsidRPr="008B0EB0" w:rsidRDefault="00F70DA4" w:rsidP="00F70DA4">
      <w:pPr>
        <w:rPr>
          <w:rFonts w:ascii="Arial" w:hAnsi="Arial" w:cs="Arial"/>
          <w:sz w:val="22"/>
          <w:szCs w:val="22"/>
        </w:rPr>
      </w:pPr>
      <w:r w:rsidRPr="008B0EB0">
        <w:rPr>
          <w:rFonts w:ascii="Arial" w:hAnsi="Arial" w:cs="Arial"/>
          <w:b/>
          <w:sz w:val="22"/>
          <w:szCs w:val="22"/>
        </w:rPr>
        <w:t>Example:</w:t>
      </w:r>
      <w:r w:rsidRPr="008B0EB0">
        <w:rPr>
          <w:rFonts w:ascii="Arial" w:hAnsi="Arial" w:cs="Arial"/>
          <w:sz w:val="22"/>
          <w:szCs w:val="22"/>
        </w:rPr>
        <w:t xml:space="preserve"> A manager who fails in their duty of care to a bullied employee by failing to take any action that would have been reasonable and practicable to prevent what, in the circumstances, was a foreseeable risk of an ongoing psychiatric condition.</w:t>
      </w:r>
    </w:p>
    <w:p w14:paraId="33E838BD" w14:textId="77777777" w:rsidR="00F70DA4" w:rsidRPr="008B0EB0" w:rsidRDefault="00F70DA4" w:rsidP="00F70DA4">
      <w:pPr>
        <w:rPr>
          <w:rFonts w:ascii="Arial" w:hAnsi="Arial" w:cs="Arial"/>
          <w:sz w:val="22"/>
          <w:szCs w:val="22"/>
        </w:rPr>
      </w:pPr>
    </w:p>
    <w:p w14:paraId="6ED57789" w14:textId="77777777" w:rsidR="00F70DA4" w:rsidRPr="008B0EB0" w:rsidRDefault="00F70DA4" w:rsidP="00F70DA4">
      <w:pPr>
        <w:rPr>
          <w:rFonts w:ascii="Arial" w:hAnsi="Arial" w:cs="Arial"/>
          <w:sz w:val="22"/>
          <w:szCs w:val="22"/>
        </w:rPr>
      </w:pPr>
      <w:r w:rsidRPr="008B0EB0">
        <w:rPr>
          <w:rFonts w:ascii="Arial" w:hAnsi="Arial" w:cs="Arial"/>
          <w:sz w:val="22"/>
          <w:szCs w:val="22"/>
        </w:rPr>
        <w:t>Maximum penalty: $50,000 for an individual or $500,000 for an organisation.</w:t>
      </w:r>
    </w:p>
    <w:p w14:paraId="0E57AA8C" w14:textId="77777777" w:rsidR="00F70DA4" w:rsidRPr="008B0EB0" w:rsidRDefault="00F70DA4" w:rsidP="00F70DA4">
      <w:pPr>
        <w:spacing w:line="480" w:lineRule="auto"/>
        <w:rPr>
          <w:rFonts w:ascii="Arial" w:hAnsi="Arial" w:cs="Arial"/>
          <w:b/>
          <w:sz w:val="22"/>
          <w:szCs w:val="22"/>
        </w:rPr>
      </w:pPr>
    </w:p>
    <w:p w14:paraId="5436865D" w14:textId="77777777" w:rsidR="00F70DA4" w:rsidRDefault="00F70DA4" w:rsidP="00F70DA4">
      <w:pPr>
        <w:spacing w:line="480" w:lineRule="auto"/>
        <w:rPr>
          <w:rFonts w:ascii="Arial" w:hAnsi="Arial" w:cs="Arial"/>
          <w:b/>
          <w:sz w:val="22"/>
          <w:szCs w:val="22"/>
        </w:rPr>
      </w:pPr>
    </w:p>
    <w:p w14:paraId="4ACD7EE4" w14:textId="77777777" w:rsidR="00F70DA4" w:rsidRDefault="00F70DA4" w:rsidP="00F70DA4">
      <w:pPr>
        <w:rPr>
          <w:rFonts w:ascii="Arial" w:hAnsi="Arial" w:cs="Arial"/>
          <w:b/>
          <w:sz w:val="22"/>
          <w:szCs w:val="22"/>
        </w:rPr>
      </w:pPr>
      <w:r>
        <w:rPr>
          <w:rFonts w:ascii="Arial" w:hAnsi="Arial" w:cs="Arial"/>
          <w:b/>
          <w:sz w:val="22"/>
          <w:szCs w:val="22"/>
        </w:rPr>
        <w:br w:type="page"/>
      </w:r>
    </w:p>
    <w:p w14:paraId="4889DA41" w14:textId="77777777" w:rsidR="00F70DA4" w:rsidRPr="00775781" w:rsidRDefault="00F70DA4" w:rsidP="00F70DA4">
      <w:pPr>
        <w:pStyle w:val="Heading1"/>
      </w:pPr>
      <w:bookmarkStart w:id="81" w:name="_Toc312155497"/>
      <w:bookmarkStart w:id="82" w:name="_Toc444504623"/>
      <w:bookmarkStart w:id="83" w:name="_Toc529177163"/>
      <w:r w:rsidRPr="00775781">
        <w:lastRenderedPageBreak/>
        <w:t xml:space="preserve">Appendix </w:t>
      </w:r>
      <w:r>
        <w:t>C – Mechanisms for Dispute Resolution</w:t>
      </w:r>
      <w:bookmarkEnd w:id="81"/>
      <w:bookmarkEnd w:id="82"/>
      <w:bookmarkEnd w:id="83"/>
    </w:p>
    <w:p w14:paraId="6B86B8E4" w14:textId="77777777" w:rsidR="00F70DA4" w:rsidRPr="008B0EB0" w:rsidRDefault="00F70DA4" w:rsidP="00F70DA4">
      <w:pPr>
        <w:rPr>
          <w:rFonts w:ascii="Arial" w:hAnsi="Arial" w:cs="Arial"/>
          <w:sz w:val="22"/>
          <w:szCs w:val="22"/>
        </w:rPr>
      </w:pPr>
    </w:p>
    <w:p w14:paraId="2A6FF565" w14:textId="77777777" w:rsidR="00F70DA4" w:rsidRPr="008B0EB0" w:rsidRDefault="00F70DA4" w:rsidP="00F70DA4">
      <w:pPr>
        <w:rPr>
          <w:rFonts w:ascii="Arial" w:hAnsi="Arial" w:cs="Arial"/>
          <w:sz w:val="22"/>
          <w:szCs w:val="22"/>
        </w:rPr>
      </w:pPr>
      <w:r w:rsidRPr="008B0EB0">
        <w:rPr>
          <w:rFonts w:ascii="Arial" w:hAnsi="Arial" w:cs="Arial"/>
          <w:sz w:val="22"/>
          <w:szCs w:val="22"/>
        </w:rPr>
        <w:t>Dispute resolution procedures apply to disputes:</w:t>
      </w:r>
    </w:p>
    <w:p w14:paraId="2425F331" w14:textId="77777777" w:rsidR="00F70DA4" w:rsidRPr="008B0EB0" w:rsidRDefault="00F70DA4" w:rsidP="00F70DA4">
      <w:pPr>
        <w:pStyle w:val="ListParagraph"/>
        <w:numPr>
          <w:ilvl w:val="0"/>
          <w:numId w:val="7"/>
        </w:numPr>
        <w:spacing w:before="80"/>
        <w:ind w:left="357" w:hanging="357"/>
        <w:rPr>
          <w:rFonts w:ascii="Arial" w:hAnsi="Arial" w:cs="Arial"/>
          <w:sz w:val="22"/>
          <w:szCs w:val="22"/>
        </w:rPr>
      </w:pPr>
      <w:r w:rsidRPr="008B0EB0">
        <w:rPr>
          <w:rFonts w:ascii="Arial" w:hAnsi="Arial" w:cs="Arial"/>
          <w:sz w:val="22"/>
          <w:szCs w:val="22"/>
        </w:rPr>
        <w:t>about matters arising in the course of consultations on work health and safety; and</w:t>
      </w:r>
    </w:p>
    <w:p w14:paraId="5EEF6DEC" w14:textId="77777777" w:rsidR="00F70DA4" w:rsidRPr="008B0EB0" w:rsidRDefault="00F70DA4" w:rsidP="00F70DA4">
      <w:pPr>
        <w:pStyle w:val="ListParagraph"/>
        <w:numPr>
          <w:ilvl w:val="0"/>
          <w:numId w:val="7"/>
        </w:numPr>
        <w:spacing w:before="80"/>
        <w:ind w:left="357" w:hanging="357"/>
        <w:rPr>
          <w:rFonts w:ascii="Arial" w:hAnsi="Arial" w:cs="Arial"/>
          <w:sz w:val="22"/>
          <w:szCs w:val="22"/>
        </w:rPr>
      </w:pPr>
      <w:r w:rsidRPr="008B0EB0">
        <w:rPr>
          <w:rFonts w:ascii="Arial" w:hAnsi="Arial" w:cs="Arial"/>
          <w:sz w:val="22"/>
          <w:szCs w:val="22"/>
        </w:rPr>
        <w:t>arising from matters covered by the relevant legislation.</w:t>
      </w:r>
    </w:p>
    <w:p w14:paraId="2258EFBF" w14:textId="77777777" w:rsidR="00F70DA4" w:rsidRPr="008B0EB0" w:rsidRDefault="00F70DA4" w:rsidP="00F70DA4">
      <w:pPr>
        <w:rPr>
          <w:rFonts w:ascii="Arial" w:hAnsi="Arial" w:cs="Arial"/>
          <w:sz w:val="22"/>
          <w:szCs w:val="22"/>
        </w:rPr>
      </w:pPr>
    </w:p>
    <w:p w14:paraId="48F23346" w14:textId="77777777" w:rsidR="00F70DA4" w:rsidRDefault="00F70DA4" w:rsidP="00F70DA4">
      <w:pPr>
        <w:rPr>
          <w:rFonts w:ascii="Arial" w:hAnsi="Arial" w:cs="Arial"/>
          <w:sz w:val="22"/>
          <w:szCs w:val="22"/>
        </w:rPr>
      </w:pPr>
      <w:r w:rsidRPr="008B0EB0">
        <w:rPr>
          <w:rFonts w:ascii="Arial" w:hAnsi="Arial" w:cs="Arial"/>
          <w:sz w:val="22"/>
          <w:szCs w:val="22"/>
        </w:rPr>
        <w:t xml:space="preserve">All attempts should be made to resolve any dispute between the involved parties and, if necessary, with the assistance of a </w:t>
      </w:r>
      <w:r>
        <w:rPr>
          <w:rFonts w:ascii="Arial" w:hAnsi="Arial" w:cs="Arial"/>
          <w:sz w:val="22"/>
          <w:szCs w:val="22"/>
        </w:rPr>
        <w:t>WHSR</w:t>
      </w:r>
      <w:r w:rsidRPr="008B0EB0">
        <w:rPr>
          <w:rFonts w:ascii="Arial" w:hAnsi="Arial" w:cs="Arial"/>
          <w:sz w:val="22"/>
          <w:szCs w:val="22"/>
        </w:rPr>
        <w:t>/D</w:t>
      </w:r>
      <w:r>
        <w:rPr>
          <w:rFonts w:ascii="Arial" w:hAnsi="Arial" w:cs="Arial"/>
          <w:sz w:val="22"/>
          <w:szCs w:val="22"/>
        </w:rPr>
        <w:t>HSR</w:t>
      </w:r>
      <w:r w:rsidRPr="008B0EB0">
        <w:rPr>
          <w:rFonts w:ascii="Arial" w:hAnsi="Arial" w:cs="Arial"/>
          <w:sz w:val="22"/>
          <w:szCs w:val="22"/>
        </w:rPr>
        <w:t xml:space="preserve"> and/or senior management.  </w:t>
      </w:r>
      <w:r w:rsidR="002D5430">
        <w:rPr>
          <w:rFonts w:ascii="Arial" w:hAnsi="Arial" w:cs="Arial"/>
          <w:sz w:val="22"/>
          <w:szCs w:val="22"/>
        </w:rPr>
        <w:t xml:space="preserve">The </w:t>
      </w:r>
      <w:r w:rsidR="006C0BB6" w:rsidRPr="006C0BB6">
        <w:rPr>
          <w:rFonts w:ascii="Arial" w:hAnsi="Arial" w:cs="Arial"/>
          <w:sz w:val="22"/>
          <w:szCs w:val="22"/>
        </w:rPr>
        <w:t>People and Strategy</w:t>
      </w:r>
      <w:r w:rsidR="006C0BB6">
        <w:rPr>
          <w:rFonts w:ascii="Arial" w:hAnsi="Arial" w:cs="Arial"/>
          <w:sz w:val="22"/>
          <w:szCs w:val="22"/>
        </w:rPr>
        <w:t xml:space="preserve"> </w:t>
      </w:r>
      <w:r w:rsidR="002D5430">
        <w:rPr>
          <w:rFonts w:ascii="Arial" w:hAnsi="Arial" w:cs="Arial"/>
          <w:sz w:val="22"/>
          <w:szCs w:val="22"/>
        </w:rPr>
        <w:t>Team</w:t>
      </w:r>
      <w:r w:rsidRPr="008B0EB0">
        <w:rPr>
          <w:rFonts w:ascii="Arial" w:hAnsi="Arial" w:cs="Arial"/>
          <w:sz w:val="22"/>
          <w:szCs w:val="22"/>
        </w:rPr>
        <w:t xml:space="preserve"> may be requested to provide mediation. </w:t>
      </w:r>
    </w:p>
    <w:p w14:paraId="0EA5E9D0" w14:textId="77777777" w:rsidR="00F70DA4" w:rsidRPr="008B0EB0" w:rsidRDefault="00F70DA4" w:rsidP="00F70DA4">
      <w:pPr>
        <w:rPr>
          <w:rFonts w:ascii="Arial" w:hAnsi="Arial" w:cs="Arial"/>
          <w:sz w:val="22"/>
          <w:szCs w:val="22"/>
        </w:rPr>
      </w:pPr>
    </w:p>
    <w:p w14:paraId="0E077AD3" w14:textId="77777777" w:rsidR="00F70DA4" w:rsidRPr="008B0EB0" w:rsidRDefault="00F70DA4" w:rsidP="00F70DA4">
      <w:pPr>
        <w:rPr>
          <w:rFonts w:ascii="Arial" w:hAnsi="Arial" w:cs="Arial"/>
          <w:sz w:val="22"/>
          <w:szCs w:val="22"/>
        </w:rPr>
      </w:pPr>
      <w:r w:rsidRPr="008B0EB0">
        <w:rPr>
          <w:rFonts w:ascii="Arial" w:hAnsi="Arial" w:cs="Arial"/>
          <w:sz w:val="22"/>
          <w:szCs w:val="22"/>
        </w:rPr>
        <w:t xml:space="preserve">Failing a resolution of the dispute in mediation or other alternative dispute resolution process, the matter should be referred to the </w:t>
      </w:r>
      <w:r>
        <w:rPr>
          <w:rFonts w:ascii="Arial" w:hAnsi="Arial" w:cs="Arial"/>
          <w:sz w:val="22"/>
          <w:szCs w:val="22"/>
        </w:rPr>
        <w:t>WHSC</w:t>
      </w:r>
      <w:r w:rsidRPr="008B0EB0">
        <w:rPr>
          <w:rFonts w:ascii="Arial" w:hAnsi="Arial" w:cs="Arial"/>
          <w:sz w:val="22"/>
          <w:szCs w:val="22"/>
        </w:rPr>
        <w:t xml:space="preserve"> for consideration and determination.  The </w:t>
      </w:r>
      <w:r>
        <w:rPr>
          <w:rFonts w:ascii="Arial" w:hAnsi="Arial" w:cs="Arial"/>
          <w:sz w:val="22"/>
          <w:szCs w:val="22"/>
        </w:rPr>
        <w:t>W</w:t>
      </w:r>
      <w:r w:rsidRPr="008B0EB0">
        <w:rPr>
          <w:rFonts w:ascii="Arial" w:hAnsi="Arial" w:cs="Arial"/>
          <w:sz w:val="22"/>
          <w:szCs w:val="22"/>
        </w:rPr>
        <w:t>HSC may meet out of session in order to deal with a dispute.</w:t>
      </w:r>
    </w:p>
    <w:p w14:paraId="4FFFB536" w14:textId="77777777" w:rsidR="00F70DA4" w:rsidRPr="008B0EB0" w:rsidRDefault="00F70DA4" w:rsidP="00F70DA4">
      <w:pPr>
        <w:rPr>
          <w:rFonts w:ascii="Arial" w:hAnsi="Arial" w:cs="Arial"/>
          <w:sz w:val="22"/>
          <w:szCs w:val="22"/>
        </w:rPr>
      </w:pPr>
    </w:p>
    <w:p w14:paraId="1FD7BA2D" w14:textId="77777777" w:rsidR="00F70DA4" w:rsidRPr="008B0EB0" w:rsidRDefault="00F70DA4" w:rsidP="00F70DA4">
      <w:pPr>
        <w:rPr>
          <w:rFonts w:ascii="Arial" w:hAnsi="Arial" w:cs="Arial"/>
          <w:sz w:val="22"/>
          <w:szCs w:val="22"/>
        </w:rPr>
      </w:pPr>
      <w:r w:rsidRPr="008B0EB0">
        <w:rPr>
          <w:rFonts w:ascii="Arial" w:hAnsi="Arial" w:cs="Arial"/>
          <w:sz w:val="22"/>
          <w:szCs w:val="22"/>
        </w:rPr>
        <w:t xml:space="preserve">If the </w:t>
      </w:r>
      <w:r>
        <w:rPr>
          <w:rFonts w:ascii="Arial" w:hAnsi="Arial" w:cs="Arial"/>
          <w:sz w:val="22"/>
          <w:szCs w:val="22"/>
        </w:rPr>
        <w:t>W</w:t>
      </w:r>
      <w:r w:rsidRPr="008B0EB0">
        <w:rPr>
          <w:rFonts w:ascii="Arial" w:hAnsi="Arial" w:cs="Arial"/>
          <w:sz w:val="22"/>
          <w:szCs w:val="22"/>
        </w:rPr>
        <w:t xml:space="preserve">HSC is unable to resolve a dispute, the </w:t>
      </w:r>
      <w:r>
        <w:rPr>
          <w:rFonts w:ascii="Arial" w:hAnsi="Arial" w:cs="Arial"/>
          <w:sz w:val="22"/>
          <w:szCs w:val="22"/>
        </w:rPr>
        <w:t>W</w:t>
      </w:r>
      <w:r w:rsidRPr="008B0EB0">
        <w:rPr>
          <w:rFonts w:ascii="Arial" w:hAnsi="Arial" w:cs="Arial"/>
          <w:sz w:val="22"/>
          <w:szCs w:val="22"/>
        </w:rPr>
        <w:t xml:space="preserve">HSC Chair will refer the matter to a member of the Executive, who is not a member of the </w:t>
      </w:r>
      <w:r>
        <w:rPr>
          <w:rFonts w:ascii="Arial" w:hAnsi="Arial" w:cs="Arial"/>
          <w:sz w:val="22"/>
          <w:szCs w:val="22"/>
        </w:rPr>
        <w:t>W</w:t>
      </w:r>
      <w:r w:rsidRPr="008B0EB0">
        <w:rPr>
          <w:rFonts w:ascii="Arial" w:hAnsi="Arial" w:cs="Arial"/>
          <w:sz w:val="22"/>
          <w:szCs w:val="22"/>
        </w:rPr>
        <w:t>HSC, for determination.</w:t>
      </w:r>
    </w:p>
    <w:p w14:paraId="320E16DB" w14:textId="77777777" w:rsidR="00F70DA4" w:rsidRDefault="00F70DA4" w:rsidP="00F70DA4">
      <w:pPr>
        <w:rPr>
          <w:rFonts w:ascii="Arial" w:hAnsi="Arial" w:cs="Arial"/>
          <w:sz w:val="22"/>
          <w:szCs w:val="22"/>
        </w:rPr>
      </w:pPr>
    </w:p>
    <w:p w14:paraId="618FA679" w14:textId="77777777" w:rsidR="00F70DA4" w:rsidRDefault="00F70DA4" w:rsidP="00F70DA4">
      <w:pPr>
        <w:rPr>
          <w:rFonts w:ascii="Arial" w:hAnsi="Arial" w:cs="Arial"/>
          <w:sz w:val="22"/>
          <w:szCs w:val="22"/>
        </w:rPr>
      </w:pPr>
      <w:r>
        <w:rPr>
          <w:rFonts w:ascii="Arial" w:hAnsi="Arial" w:cs="Arial"/>
          <w:sz w:val="22"/>
          <w:szCs w:val="22"/>
        </w:rPr>
        <w:t>Where there is no resolution, Comcare may be contacted to see if they have the jurisdiction to resolve the matter.</w:t>
      </w:r>
    </w:p>
    <w:p w14:paraId="5EF264C5" w14:textId="77777777" w:rsidR="00F70DA4" w:rsidRDefault="00F70DA4" w:rsidP="00F70DA4">
      <w:pPr>
        <w:rPr>
          <w:rFonts w:ascii="Arial" w:hAnsi="Arial" w:cs="Arial"/>
          <w:sz w:val="22"/>
          <w:szCs w:val="22"/>
        </w:rPr>
      </w:pPr>
    </w:p>
    <w:p w14:paraId="1410BA3A" w14:textId="77777777" w:rsidR="00F70DA4" w:rsidRDefault="00F70DA4" w:rsidP="00F70DA4">
      <w:pPr>
        <w:rPr>
          <w:rFonts w:ascii="Arial" w:hAnsi="Arial" w:cs="Arial"/>
          <w:sz w:val="22"/>
          <w:szCs w:val="22"/>
        </w:rPr>
      </w:pPr>
      <w:r w:rsidRPr="008B0EB0">
        <w:rPr>
          <w:rFonts w:ascii="Arial" w:hAnsi="Arial" w:cs="Arial"/>
          <w:sz w:val="22"/>
          <w:szCs w:val="22"/>
        </w:rPr>
        <w:t>Where a dispute relates to any issue provided for by the relevant legislation, the above mechanism does not apply.  The above mechanism in no way affects any person’s statutory rights.</w:t>
      </w:r>
    </w:p>
    <w:p w14:paraId="60C502AF" w14:textId="77777777" w:rsidR="00F70DA4" w:rsidRDefault="00F70DA4" w:rsidP="00F70DA4">
      <w:pPr>
        <w:rPr>
          <w:rFonts w:ascii="Arial" w:hAnsi="Arial" w:cs="Arial"/>
          <w:sz w:val="22"/>
          <w:szCs w:val="22"/>
        </w:rPr>
      </w:pPr>
    </w:p>
    <w:p w14:paraId="0104D596" w14:textId="77777777" w:rsidR="00F70DA4" w:rsidRDefault="00F70DA4" w:rsidP="00F70DA4">
      <w:pPr>
        <w:rPr>
          <w:rFonts w:ascii="Arial" w:hAnsi="Arial" w:cs="Arial"/>
          <w:sz w:val="22"/>
          <w:szCs w:val="22"/>
        </w:rPr>
      </w:pPr>
    </w:p>
    <w:p w14:paraId="31827F16" w14:textId="77777777" w:rsidR="00F70DA4" w:rsidRDefault="00F70DA4" w:rsidP="00F70DA4">
      <w:pPr>
        <w:rPr>
          <w:rFonts w:ascii="Arial" w:hAnsi="Arial" w:cs="Arial"/>
          <w:sz w:val="22"/>
          <w:szCs w:val="22"/>
        </w:rPr>
      </w:pPr>
    </w:p>
    <w:p w14:paraId="76522D2E" w14:textId="77777777" w:rsidR="00F70DA4" w:rsidRDefault="00F70DA4" w:rsidP="00F70DA4">
      <w:pPr>
        <w:rPr>
          <w:rFonts w:ascii="Arial" w:hAnsi="Arial" w:cs="Arial"/>
          <w:sz w:val="22"/>
          <w:szCs w:val="22"/>
        </w:rPr>
      </w:pPr>
    </w:p>
    <w:p w14:paraId="499C4046" w14:textId="77777777" w:rsidR="00F70DA4" w:rsidRDefault="00F70DA4" w:rsidP="00F70DA4">
      <w:pPr>
        <w:rPr>
          <w:rFonts w:ascii="Arial" w:hAnsi="Arial" w:cs="Arial"/>
          <w:sz w:val="22"/>
          <w:szCs w:val="22"/>
        </w:rPr>
      </w:pPr>
    </w:p>
    <w:p w14:paraId="0A5A97B9" w14:textId="77777777" w:rsidR="00F70DA4" w:rsidRDefault="00F70DA4" w:rsidP="00F70DA4">
      <w:pPr>
        <w:rPr>
          <w:rFonts w:ascii="Arial" w:hAnsi="Arial" w:cs="Arial"/>
          <w:sz w:val="22"/>
          <w:szCs w:val="22"/>
        </w:rPr>
      </w:pPr>
    </w:p>
    <w:p w14:paraId="507B42F6" w14:textId="77777777" w:rsidR="00F70DA4" w:rsidRDefault="00F70DA4" w:rsidP="00F70DA4">
      <w:pPr>
        <w:rPr>
          <w:rFonts w:ascii="Arial" w:hAnsi="Arial" w:cs="Arial"/>
          <w:sz w:val="22"/>
          <w:szCs w:val="22"/>
        </w:rPr>
      </w:pPr>
    </w:p>
    <w:p w14:paraId="23C4BE65" w14:textId="77777777" w:rsidR="00F70DA4" w:rsidRDefault="00F70DA4" w:rsidP="00F70DA4">
      <w:pPr>
        <w:rPr>
          <w:rFonts w:ascii="Arial" w:hAnsi="Arial" w:cs="Arial"/>
          <w:sz w:val="22"/>
          <w:szCs w:val="22"/>
        </w:rPr>
      </w:pPr>
    </w:p>
    <w:p w14:paraId="4DC8F92A" w14:textId="77777777" w:rsidR="00F70DA4" w:rsidRDefault="00F70DA4" w:rsidP="00F70DA4">
      <w:pPr>
        <w:rPr>
          <w:rFonts w:ascii="Arial" w:hAnsi="Arial" w:cs="Arial"/>
          <w:sz w:val="22"/>
          <w:szCs w:val="22"/>
        </w:rPr>
      </w:pPr>
    </w:p>
    <w:p w14:paraId="320B9D3F" w14:textId="77777777" w:rsidR="00F70DA4" w:rsidRDefault="00F70DA4" w:rsidP="00F70DA4">
      <w:pPr>
        <w:rPr>
          <w:rFonts w:ascii="Arial" w:hAnsi="Arial" w:cs="Arial"/>
          <w:sz w:val="22"/>
          <w:szCs w:val="22"/>
        </w:rPr>
      </w:pPr>
    </w:p>
    <w:p w14:paraId="029C3D54" w14:textId="77777777" w:rsidR="00F70DA4" w:rsidRDefault="00F70DA4" w:rsidP="00F70DA4">
      <w:pPr>
        <w:rPr>
          <w:rFonts w:ascii="Arial" w:hAnsi="Arial" w:cs="Arial"/>
          <w:sz w:val="22"/>
          <w:szCs w:val="22"/>
        </w:rPr>
      </w:pPr>
    </w:p>
    <w:p w14:paraId="3EE95EE9" w14:textId="77777777" w:rsidR="00F70DA4" w:rsidRDefault="00F70DA4" w:rsidP="00F70DA4">
      <w:pPr>
        <w:rPr>
          <w:rFonts w:ascii="Arial" w:hAnsi="Arial" w:cs="Arial"/>
          <w:sz w:val="22"/>
          <w:szCs w:val="22"/>
        </w:rPr>
      </w:pPr>
    </w:p>
    <w:p w14:paraId="19EAEE9C" w14:textId="77777777" w:rsidR="00F70DA4" w:rsidRDefault="00F70DA4" w:rsidP="00F70DA4">
      <w:pPr>
        <w:rPr>
          <w:rFonts w:ascii="Arial" w:hAnsi="Arial" w:cs="Arial"/>
          <w:sz w:val="22"/>
          <w:szCs w:val="22"/>
        </w:rPr>
      </w:pPr>
    </w:p>
    <w:p w14:paraId="64D0989B" w14:textId="77777777" w:rsidR="00F70DA4" w:rsidRDefault="00F70DA4" w:rsidP="00F70DA4">
      <w:pPr>
        <w:rPr>
          <w:rFonts w:ascii="Arial" w:hAnsi="Arial" w:cs="Arial"/>
          <w:sz w:val="22"/>
          <w:szCs w:val="22"/>
        </w:rPr>
      </w:pPr>
    </w:p>
    <w:p w14:paraId="317B6C85" w14:textId="77777777" w:rsidR="00F70DA4" w:rsidRDefault="00F70DA4" w:rsidP="00F70DA4">
      <w:pPr>
        <w:rPr>
          <w:rFonts w:ascii="Arial" w:hAnsi="Arial" w:cs="Arial"/>
          <w:sz w:val="22"/>
          <w:szCs w:val="22"/>
        </w:rPr>
      </w:pPr>
    </w:p>
    <w:p w14:paraId="66FEE79B" w14:textId="77777777" w:rsidR="00F70DA4" w:rsidRDefault="00F70DA4" w:rsidP="00F70DA4">
      <w:pPr>
        <w:rPr>
          <w:rFonts w:ascii="Arial" w:hAnsi="Arial" w:cs="Arial"/>
          <w:sz w:val="22"/>
          <w:szCs w:val="22"/>
        </w:rPr>
      </w:pPr>
    </w:p>
    <w:p w14:paraId="5C08157A" w14:textId="77777777" w:rsidR="00F70DA4" w:rsidRDefault="00F70DA4" w:rsidP="00F70DA4">
      <w:pPr>
        <w:rPr>
          <w:rFonts w:ascii="Arial" w:hAnsi="Arial" w:cs="Arial"/>
          <w:sz w:val="22"/>
          <w:szCs w:val="22"/>
        </w:rPr>
      </w:pPr>
    </w:p>
    <w:p w14:paraId="3D2CBFF0" w14:textId="77777777" w:rsidR="00F70DA4" w:rsidRDefault="00F70DA4" w:rsidP="00F70DA4">
      <w:pPr>
        <w:rPr>
          <w:rFonts w:ascii="Arial" w:hAnsi="Arial" w:cs="Arial"/>
          <w:sz w:val="22"/>
          <w:szCs w:val="22"/>
        </w:rPr>
      </w:pPr>
    </w:p>
    <w:p w14:paraId="78CC3320" w14:textId="77777777" w:rsidR="00F70DA4" w:rsidRDefault="00F70DA4" w:rsidP="00F70DA4">
      <w:pPr>
        <w:rPr>
          <w:rFonts w:ascii="Arial" w:hAnsi="Arial" w:cs="Arial"/>
          <w:sz w:val="22"/>
          <w:szCs w:val="22"/>
        </w:rPr>
      </w:pPr>
    </w:p>
    <w:p w14:paraId="4CD243C4" w14:textId="77777777" w:rsidR="00F70DA4" w:rsidRDefault="00F70DA4" w:rsidP="00F70DA4">
      <w:pPr>
        <w:rPr>
          <w:rFonts w:ascii="Arial" w:hAnsi="Arial" w:cs="Arial"/>
          <w:sz w:val="22"/>
          <w:szCs w:val="22"/>
        </w:rPr>
      </w:pPr>
    </w:p>
    <w:p w14:paraId="397E9AD5" w14:textId="77777777" w:rsidR="00F70DA4" w:rsidRDefault="00F70DA4" w:rsidP="00F70DA4">
      <w:pPr>
        <w:rPr>
          <w:rFonts w:ascii="Arial" w:hAnsi="Arial" w:cs="Arial"/>
          <w:sz w:val="22"/>
          <w:szCs w:val="22"/>
        </w:rPr>
      </w:pPr>
    </w:p>
    <w:p w14:paraId="4906B50B" w14:textId="77777777" w:rsidR="00F70DA4" w:rsidRDefault="00F70DA4" w:rsidP="00F70DA4">
      <w:pPr>
        <w:rPr>
          <w:rFonts w:ascii="Arial" w:hAnsi="Arial" w:cs="Arial"/>
          <w:sz w:val="22"/>
          <w:szCs w:val="22"/>
        </w:rPr>
      </w:pPr>
    </w:p>
    <w:p w14:paraId="215C54C5" w14:textId="77777777" w:rsidR="00F70DA4" w:rsidRDefault="00F70DA4" w:rsidP="00F70DA4">
      <w:pPr>
        <w:rPr>
          <w:rFonts w:ascii="Arial" w:hAnsi="Arial" w:cs="Arial"/>
          <w:sz w:val="22"/>
          <w:szCs w:val="22"/>
        </w:rPr>
      </w:pPr>
    </w:p>
    <w:p w14:paraId="6E2CC103" w14:textId="77777777" w:rsidR="00F70DA4" w:rsidRDefault="00F70DA4" w:rsidP="00F70DA4">
      <w:pPr>
        <w:rPr>
          <w:rFonts w:ascii="Arial" w:hAnsi="Arial" w:cs="Arial"/>
          <w:sz w:val="22"/>
          <w:szCs w:val="22"/>
        </w:rPr>
      </w:pPr>
    </w:p>
    <w:p w14:paraId="45F579D0" w14:textId="77777777" w:rsidR="00F70DA4" w:rsidRDefault="00F70DA4" w:rsidP="00F70DA4">
      <w:pPr>
        <w:rPr>
          <w:rFonts w:ascii="Arial" w:hAnsi="Arial" w:cs="Arial"/>
          <w:sz w:val="22"/>
          <w:szCs w:val="22"/>
        </w:rPr>
      </w:pPr>
    </w:p>
    <w:p w14:paraId="754F05CA" w14:textId="77777777" w:rsidR="00F70DA4" w:rsidRDefault="00F70DA4" w:rsidP="00F70DA4">
      <w:pPr>
        <w:rPr>
          <w:rFonts w:ascii="Arial" w:hAnsi="Arial" w:cs="Arial"/>
          <w:sz w:val="22"/>
          <w:szCs w:val="22"/>
        </w:rPr>
      </w:pPr>
    </w:p>
    <w:p w14:paraId="739DFF6E" w14:textId="77777777" w:rsidR="00F70DA4" w:rsidRDefault="00F70DA4" w:rsidP="00F70DA4">
      <w:pPr>
        <w:rPr>
          <w:rFonts w:ascii="Arial" w:hAnsi="Arial" w:cs="Arial"/>
          <w:sz w:val="22"/>
          <w:szCs w:val="22"/>
        </w:rPr>
      </w:pPr>
    </w:p>
    <w:p w14:paraId="0F5D1247" w14:textId="77777777" w:rsidR="00F70DA4" w:rsidRDefault="00F70DA4" w:rsidP="00F70DA4">
      <w:pPr>
        <w:rPr>
          <w:rFonts w:ascii="Arial" w:hAnsi="Arial" w:cs="Arial"/>
          <w:sz w:val="22"/>
          <w:szCs w:val="22"/>
        </w:rPr>
      </w:pPr>
    </w:p>
    <w:p w14:paraId="0092F641" w14:textId="77777777" w:rsidR="00F70DA4" w:rsidRDefault="00F70DA4" w:rsidP="00F70DA4">
      <w:pPr>
        <w:rPr>
          <w:rFonts w:ascii="Arial" w:hAnsi="Arial" w:cs="Arial"/>
          <w:sz w:val="22"/>
          <w:szCs w:val="22"/>
        </w:rPr>
      </w:pPr>
    </w:p>
    <w:p w14:paraId="20FDC187" w14:textId="77777777" w:rsidR="00F70DA4" w:rsidRDefault="00F70DA4" w:rsidP="00F70DA4">
      <w:pPr>
        <w:rPr>
          <w:rFonts w:ascii="Arial" w:hAnsi="Arial" w:cs="Arial"/>
          <w:sz w:val="22"/>
          <w:szCs w:val="22"/>
        </w:rPr>
      </w:pPr>
    </w:p>
    <w:p w14:paraId="41F62E70" w14:textId="77777777" w:rsidR="00F70DA4" w:rsidRDefault="00F70DA4" w:rsidP="00F70DA4">
      <w:pPr>
        <w:rPr>
          <w:rFonts w:ascii="Arial" w:hAnsi="Arial" w:cs="Arial"/>
          <w:sz w:val="22"/>
          <w:szCs w:val="22"/>
        </w:rPr>
      </w:pPr>
    </w:p>
    <w:p w14:paraId="1C604E3A" w14:textId="77777777" w:rsidR="00F70DA4" w:rsidRDefault="00F70DA4" w:rsidP="00F70DA4">
      <w:pPr>
        <w:rPr>
          <w:rFonts w:ascii="Arial" w:hAnsi="Arial" w:cs="Arial"/>
          <w:sz w:val="22"/>
          <w:szCs w:val="22"/>
        </w:rPr>
      </w:pPr>
    </w:p>
    <w:p w14:paraId="35A5C676" w14:textId="77777777" w:rsidR="00F70DA4" w:rsidRPr="00DE1A00" w:rsidRDefault="00F70DA4" w:rsidP="00F70DA4">
      <w:pPr>
        <w:pStyle w:val="Text"/>
        <w:ind w:left="-142"/>
        <w:rPr>
          <w:rFonts w:ascii="Arial" w:hAnsi="Arial" w:cs="Arial"/>
          <w:b/>
          <w:color w:val="auto"/>
          <w:sz w:val="32"/>
          <w:szCs w:val="32"/>
        </w:rPr>
      </w:pPr>
      <w:r w:rsidRPr="00DE1A00">
        <w:rPr>
          <w:rFonts w:ascii="Arial" w:hAnsi="Arial" w:cs="Arial"/>
          <w:b/>
          <w:color w:val="auto"/>
          <w:sz w:val="32"/>
          <w:szCs w:val="32"/>
        </w:rPr>
        <w:t>Appendix D –</w:t>
      </w:r>
      <w:r w:rsidRPr="00DE1A00">
        <w:rPr>
          <w:rFonts w:ascii="Arial" w:hAnsi="Arial" w:cs="Arial"/>
          <w:color w:val="auto"/>
          <w:sz w:val="32"/>
          <w:szCs w:val="32"/>
        </w:rPr>
        <w:t xml:space="preserve"> </w:t>
      </w:r>
      <w:r w:rsidRPr="00DE1A00">
        <w:rPr>
          <w:rFonts w:ascii="Arial" w:hAnsi="Arial" w:cs="Arial"/>
          <w:b/>
          <w:color w:val="auto"/>
          <w:sz w:val="32"/>
          <w:szCs w:val="32"/>
        </w:rPr>
        <w:t>Notification Decision Flowchart</w:t>
      </w:r>
    </w:p>
    <w:p w14:paraId="33BB69F8" w14:textId="77777777" w:rsidR="00F70DA4" w:rsidRDefault="00F70DA4" w:rsidP="00F70DA4">
      <w:pPr>
        <w:rPr>
          <w:rFonts w:ascii="Verdana" w:hAnsi="Verdana"/>
          <w:sz w:val="20"/>
          <w:szCs w:val="20"/>
        </w:rPr>
      </w:pPr>
      <w:r>
        <w:rPr>
          <w:noProof/>
        </w:rPr>
        <mc:AlternateContent>
          <mc:Choice Requires="wps">
            <w:drawing>
              <wp:anchor distT="0" distB="0" distL="114300" distR="114300" simplePos="0" relativeHeight="251674624" behindDoc="0" locked="0" layoutInCell="1" allowOverlap="1" wp14:anchorId="213DB096" wp14:editId="56AC272F">
                <wp:simplePos x="0" y="0"/>
                <wp:positionH relativeFrom="column">
                  <wp:posOffset>4204970</wp:posOffset>
                </wp:positionH>
                <wp:positionV relativeFrom="paragraph">
                  <wp:posOffset>5663565</wp:posOffset>
                </wp:positionV>
                <wp:extent cx="228600" cy="228600"/>
                <wp:effectExtent l="0" t="0" r="0" b="0"/>
                <wp:wrapSquare wrapText="bothSides"/>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8F1F796"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DB096" id="_x0000_t202" coordsize="21600,21600" o:spt="202" path="m,l,21600r21600,l21600,xe">
                <v:stroke joinstyle="miter"/>
                <v:path gradientshapeok="t" o:connecttype="rect"/>
              </v:shapetype>
              <v:shape id="Text Box 8" o:spid="_x0000_s1026" type="#_x0000_t202" style="position:absolute;margin-left:331.1pt;margin-top:445.9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" filled="f" stroked="f">
                <v:textbox inset="0,0,0,0">
                  <w:txbxContent>
                    <w:p w14:paraId="08F1F796"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No</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256814DC" wp14:editId="24F50D25">
                <wp:simplePos x="0" y="0"/>
                <wp:positionH relativeFrom="column">
                  <wp:posOffset>4204970</wp:posOffset>
                </wp:positionH>
                <wp:positionV relativeFrom="paragraph">
                  <wp:posOffset>6920865</wp:posOffset>
                </wp:positionV>
                <wp:extent cx="228600" cy="228600"/>
                <wp:effectExtent l="0" t="0" r="0" b="0"/>
                <wp:wrapSquare wrapText="bothSides"/>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2067F601"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814DC" id="_x0000_s1027" type="#_x0000_t202" style="position:absolute;margin-left:331.1pt;margin-top:544.9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" filled="f" stroked="f">
                <v:textbox inset="0,0,0,0">
                  <w:txbxContent>
                    <w:p w14:paraId="2067F601"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No</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68061A62" wp14:editId="4D2F088D">
                <wp:simplePos x="0" y="0"/>
                <wp:positionH relativeFrom="column">
                  <wp:posOffset>1690370</wp:posOffset>
                </wp:positionH>
                <wp:positionV relativeFrom="paragraph">
                  <wp:posOffset>570865</wp:posOffset>
                </wp:positionV>
                <wp:extent cx="228600" cy="228600"/>
                <wp:effectExtent l="0" t="0" r="0" b="0"/>
                <wp:wrapSquare wrapText="bothSides"/>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14125BDB"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61A62" id="_x0000_s1028" type="#_x0000_t202" style="position:absolute;margin-left:133.1pt;margin-top:44.9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" filled="f" stroked="f">
                <v:textbox inset="0,0,0,0">
                  <w:txbxContent>
                    <w:p w14:paraId="14125BDB"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067F918" wp14:editId="4FCBC876">
                <wp:simplePos x="0" y="0"/>
                <wp:positionH relativeFrom="column">
                  <wp:posOffset>1690370</wp:posOffset>
                </wp:positionH>
                <wp:positionV relativeFrom="paragraph">
                  <wp:posOffset>2806065</wp:posOffset>
                </wp:positionV>
                <wp:extent cx="342900" cy="228600"/>
                <wp:effectExtent l="0" t="0" r="0" b="0"/>
                <wp:wrapSquare wrapText="bothSides"/>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743DE8CA"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7F918" id="_x0000_s1029" type="#_x0000_t202" style="position:absolute;margin-left:133.1pt;margin-top:220.9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" filled="f" stroked="f">
                <v:textbox inset="0,0,0,0">
                  <w:txbxContent>
                    <w:p w14:paraId="743DE8CA"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Yes</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57D6404A" wp14:editId="516D4686">
                <wp:simplePos x="0" y="0"/>
                <wp:positionH relativeFrom="column">
                  <wp:posOffset>1576070</wp:posOffset>
                </wp:positionH>
                <wp:positionV relativeFrom="paragraph">
                  <wp:posOffset>4406265</wp:posOffset>
                </wp:positionV>
                <wp:extent cx="342900" cy="228600"/>
                <wp:effectExtent l="0" t="0" r="0" b="0"/>
                <wp:wrapSquare wrapText="bothSides"/>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72F49397"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404A" id="_x0000_s1030" type="#_x0000_t202" style="position:absolute;margin-left:124.1pt;margin-top:346.9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" filled="f" stroked="f">
                <v:textbox inset="0,0,0,0">
                  <w:txbxContent>
                    <w:p w14:paraId="72F49397"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Yes</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6837753E" wp14:editId="3299C150">
                <wp:simplePos x="0" y="0"/>
                <wp:positionH relativeFrom="column">
                  <wp:posOffset>1690370</wp:posOffset>
                </wp:positionH>
                <wp:positionV relativeFrom="paragraph">
                  <wp:posOffset>6006465</wp:posOffset>
                </wp:positionV>
                <wp:extent cx="342900" cy="228600"/>
                <wp:effectExtent l="0" t="0" r="0" b="0"/>
                <wp:wrapSquare wrapText="bothSides"/>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3DE2B6E3"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Pr>
                                <w:rFonts w:ascii="Verdana" w:hAnsi="Verdana" w:cs="Avenir-Roman"/>
                                <w:b/>
                                <w:color w:val="000000"/>
                                <w:sz w:val="20"/>
                                <w:szCs w:val="2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753E" id="_x0000_s1031" type="#_x0000_t202" style="position:absolute;margin-left:133.1pt;margin-top:472.9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" filled="f" stroked="f">
                <v:textbox inset="0,0,0,0">
                  <w:txbxContent>
                    <w:p w14:paraId="3DE2B6E3"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Pr>
                          <w:rFonts w:ascii="Verdana" w:hAnsi="Verdana" w:cs="Avenir-Roman"/>
                          <w:b/>
                          <w:color w:val="000000"/>
                          <w:sz w:val="20"/>
                          <w:szCs w:val="20"/>
                        </w:rPr>
                        <w:t>Yes</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F99E238" wp14:editId="5D88551C">
                <wp:simplePos x="0" y="0"/>
                <wp:positionH relativeFrom="column">
                  <wp:posOffset>2261870</wp:posOffset>
                </wp:positionH>
                <wp:positionV relativeFrom="paragraph">
                  <wp:posOffset>6120765</wp:posOffset>
                </wp:positionV>
                <wp:extent cx="3648075" cy="571500"/>
                <wp:effectExtent l="0" t="0" r="28575" b="19050"/>
                <wp:wrapSquare wrapText="bothSides"/>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57150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312A313E" w14:textId="77777777" w:rsidR="00503341" w:rsidRPr="00DE7FE5" w:rsidRDefault="00503341" w:rsidP="00F70DA4">
                            <w:pPr>
                              <w:jc w:val="center"/>
                              <w:rPr>
                                <w:rFonts w:ascii="Verdana" w:hAnsi="Verdana"/>
                                <w:color w:val="000000"/>
                                <w:sz w:val="20"/>
                                <w:szCs w:val="20"/>
                              </w:rPr>
                            </w:pPr>
                            <w:r w:rsidRPr="00763C45">
                              <w:rPr>
                                <w:rFonts w:ascii="Verdana" w:hAnsi="Verdana" w:cs="Avenir 55 Roman"/>
                                <w:color w:val="000000"/>
                                <w:sz w:val="20"/>
                                <w:szCs w:val="20"/>
                              </w:rPr>
                              <w:t xml:space="preserve">Did the incident result in a </w:t>
                            </w:r>
                            <w:r w:rsidRPr="00763C45">
                              <w:rPr>
                                <w:rFonts w:ascii="Verdana" w:hAnsi="Verdana" w:cs="Avenir 55 Roman"/>
                                <w:b/>
                                <w:color w:val="000000"/>
                                <w:sz w:val="20"/>
                                <w:szCs w:val="20"/>
                              </w:rPr>
                              <w:t>dangerous</w:t>
                            </w:r>
                            <w:r w:rsidRPr="00763C45">
                              <w:rPr>
                                <w:rFonts w:ascii="Verdana" w:hAnsi="Verdana" w:cs="Avenir 55 Roman"/>
                                <w:color w:val="000000"/>
                                <w:sz w:val="20"/>
                                <w:szCs w:val="20"/>
                              </w:rPr>
                              <w:t xml:space="preserve"> incident?</w:t>
                            </w:r>
                            <w:r>
                              <w:rPr>
                                <w:rFonts w:ascii="Verdana" w:hAnsi="Verdana" w:cs="Avenir 55 Roman"/>
                                <w:color w:val="000000"/>
                                <w:sz w:val="20"/>
                                <w:szCs w:val="20"/>
                              </w:rPr>
                              <w:t>****</w:t>
                            </w:r>
                            <w:r w:rsidRPr="00763C45">
                              <w:rPr>
                                <w:rFonts w:ascii="Verdana" w:hAnsi="Verdana" w:cs="Avenir 55 Roman"/>
                                <w:color w:val="000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E238" id="Text Box 1" o:spid="_x0000_s1032" type="#_x0000_t202" style="position:absolute;margin-left:178.1pt;margin-top:481.9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" filled="f" strokecolor="windowText">
                <v:path arrowok="t"/>
                <v:textbox>
                  <w:txbxContent>
                    <w:p w14:paraId="312A313E" w14:textId="77777777" w:rsidR="00503341" w:rsidRPr="00DE7FE5" w:rsidRDefault="00503341" w:rsidP="00F70DA4">
                      <w:pPr>
                        <w:jc w:val="center"/>
                        <w:rPr>
                          <w:rFonts w:ascii="Verdana" w:hAnsi="Verdana"/>
                          <w:color w:val="000000"/>
                          <w:sz w:val="20"/>
                          <w:szCs w:val="20"/>
                        </w:rPr>
                      </w:pPr>
                      <w:r w:rsidRPr="00763C45">
                        <w:rPr>
                          <w:rFonts w:ascii="Verdana" w:hAnsi="Verdana" w:cs="Avenir 55 Roman"/>
                          <w:color w:val="000000"/>
                          <w:sz w:val="20"/>
                          <w:szCs w:val="20"/>
                        </w:rPr>
                        <w:t xml:space="preserve">Did the incident result in a </w:t>
                      </w:r>
                      <w:r w:rsidRPr="00763C45">
                        <w:rPr>
                          <w:rFonts w:ascii="Verdana" w:hAnsi="Verdana" w:cs="Avenir 55 Roman"/>
                          <w:b/>
                          <w:color w:val="000000"/>
                          <w:sz w:val="20"/>
                          <w:szCs w:val="20"/>
                        </w:rPr>
                        <w:t>dangerous</w:t>
                      </w:r>
                      <w:r w:rsidRPr="00763C45">
                        <w:rPr>
                          <w:rFonts w:ascii="Verdana" w:hAnsi="Verdana" w:cs="Avenir 55 Roman"/>
                          <w:color w:val="000000"/>
                          <w:sz w:val="20"/>
                          <w:szCs w:val="20"/>
                        </w:rPr>
                        <w:t xml:space="preserve"> incident?</w:t>
                      </w:r>
                      <w:r>
                        <w:rPr>
                          <w:rFonts w:ascii="Verdana" w:hAnsi="Verdana" w:cs="Avenir 55 Roman"/>
                          <w:color w:val="000000"/>
                          <w:sz w:val="20"/>
                          <w:szCs w:val="20"/>
                        </w:rPr>
                        <w:t>****</w:t>
                      </w:r>
                      <w:r w:rsidRPr="00763C45">
                        <w:rPr>
                          <w:rFonts w:ascii="Verdana" w:hAnsi="Verdana" w:cs="Avenir 55 Roman"/>
                          <w:color w:val="000000"/>
                          <w:sz w:val="20"/>
                          <w:szCs w:val="20"/>
                        </w:rPr>
                        <w:t xml:space="preserve"> </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5235FA0C" wp14:editId="7BC68741">
                <wp:simplePos x="0" y="0"/>
                <wp:positionH relativeFrom="column">
                  <wp:posOffset>2261870</wp:posOffset>
                </wp:positionH>
                <wp:positionV relativeFrom="paragraph">
                  <wp:posOffset>4063365</wp:posOffset>
                </wp:positionV>
                <wp:extent cx="3648075" cy="1371600"/>
                <wp:effectExtent l="0" t="0" r="28575" b="19050"/>
                <wp:wrapSquare wrapText="bothSides"/>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137160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8EB440F" w14:textId="77777777" w:rsidR="00503341" w:rsidRPr="00763C45" w:rsidRDefault="00503341" w:rsidP="00F70DA4">
                            <w:pPr>
                              <w:jc w:val="center"/>
                              <w:rPr>
                                <w:rFonts w:ascii="Verdana" w:hAnsi="Verdana" w:cs="Avenir 55 Roman"/>
                                <w:color w:val="000000"/>
                                <w:sz w:val="20"/>
                                <w:szCs w:val="20"/>
                              </w:rPr>
                            </w:pPr>
                            <w:r w:rsidRPr="00763C45">
                              <w:rPr>
                                <w:rFonts w:ascii="Verdana" w:hAnsi="Verdana" w:cs="Avenir 55 Roman"/>
                                <w:color w:val="000000"/>
                                <w:sz w:val="20"/>
                                <w:szCs w:val="20"/>
                              </w:rPr>
                              <w:t xml:space="preserve">Did the incident cause </w:t>
                            </w:r>
                            <w:r w:rsidRPr="00763C45">
                              <w:rPr>
                                <w:rFonts w:ascii="Verdana" w:hAnsi="Verdana" w:cs="Avenir 55 Roman"/>
                                <w:b/>
                                <w:color w:val="000000"/>
                                <w:sz w:val="20"/>
                                <w:szCs w:val="20"/>
                              </w:rPr>
                              <w:t xml:space="preserve">serious </w:t>
                            </w:r>
                            <w:r w:rsidRPr="00763C45">
                              <w:rPr>
                                <w:rFonts w:ascii="Verdana" w:hAnsi="Verdana" w:cs="Avenir 55 Roman"/>
                                <w:color w:val="000000"/>
                                <w:sz w:val="20"/>
                                <w:szCs w:val="20"/>
                              </w:rPr>
                              <w:t>injury or illness to a person requiring the person to have:</w:t>
                            </w:r>
                          </w:p>
                          <w:p w14:paraId="449EA427" w14:textId="77777777" w:rsidR="00503341" w:rsidRPr="00763C45" w:rsidRDefault="00503341" w:rsidP="00F70DA4">
                            <w:pPr>
                              <w:numPr>
                                <w:ilvl w:val="0"/>
                                <w:numId w:val="8"/>
                              </w:numPr>
                              <w:rPr>
                                <w:rFonts w:ascii="Verdana" w:hAnsi="Verdana" w:cs="Avenir 55 Roman"/>
                                <w:color w:val="000000"/>
                                <w:sz w:val="20"/>
                                <w:szCs w:val="20"/>
                              </w:rPr>
                            </w:pPr>
                            <w:r w:rsidRPr="00763C45">
                              <w:rPr>
                                <w:rFonts w:ascii="Verdana" w:hAnsi="Verdana" w:cs="Avenir 55 Roman"/>
                                <w:b/>
                                <w:color w:val="000000"/>
                                <w:sz w:val="20"/>
                                <w:szCs w:val="20"/>
                              </w:rPr>
                              <w:t>immediate</w:t>
                            </w:r>
                            <w:r>
                              <w:rPr>
                                <w:rFonts w:ascii="Verdana" w:hAnsi="Verdana" w:cs="Avenir 55 Roman"/>
                                <w:color w:val="000000"/>
                                <w:sz w:val="20"/>
                                <w:szCs w:val="20"/>
                              </w:rPr>
                              <w:t xml:space="preserve"> treatment as an in</w:t>
                            </w:r>
                            <w:r w:rsidRPr="00763C45">
                              <w:rPr>
                                <w:rFonts w:ascii="Verdana" w:hAnsi="Verdana" w:cs="Avenir 55 Roman"/>
                                <w:color w:val="000000"/>
                                <w:sz w:val="20"/>
                                <w:szCs w:val="20"/>
                              </w:rPr>
                              <w:t>patient in a hospital</w:t>
                            </w:r>
                            <w:r>
                              <w:rPr>
                                <w:rFonts w:ascii="Verdana" w:hAnsi="Verdana" w:cs="Avenir 55 Roman"/>
                                <w:color w:val="000000"/>
                                <w:sz w:val="20"/>
                                <w:szCs w:val="20"/>
                              </w:rPr>
                              <w:t>*</w:t>
                            </w:r>
                          </w:p>
                          <w:p w14:paraId="150C488F" w14:textId="77777777" w:rsidR="00503341" w:rsidRPr="00763C45" w:rsidRDefault="00503341" w:rsidP="00F70DA4">
                            <w:pPr>
                              <w:numPr>
                                <w:ilvl w:val="0"/>
                                <w:numId w:val="8"/>
                              </w:numPr>
                              <w:rPr>
                                <w:rFonts w:ascii="Verdana" w:hAnsi="Verdana"/>
                                <w:color w:val="000000"/>
                                <w:sz w:val="20"/>
                                <w:szCs w:val="20"/>
                              </w:rPr>
                            </w:pPr>
                            <w:r w:rsidRPr="00763C45">
                              <w:rPr>
                                <w:rFonts w:ascii="Verdana" w:hAnsi="Verdana"/>
                                <w:b/>
                                <w:color w:val="000000"/>
                                <w:sz w:val="20"/>
                                <w:szCs w:val="20"/>
                              </w:rPr>
                              <w:t xml:space="preserve">immediate </w:t>
                            </w:r>
                            <w:r w:rsidRPr="00763C45">
                              <w:rPr>
                                <w:rFonts w:ascii="Verdana" w:hAnsi="Verdana"/>
                                <w:color w:val="000000"/>
                                <w:sz w:val="20"/>
                                <w:szCs w:val="20"/>
                              </w:rPr>
                              <w:t>treatment</w:t>
                            </w:r>
                            <w:r>
                              <w:rPr>
                                <w:rFonts w:ascii="Verdana" w:hAnsi="Verdana"/>
                                <w:color w:val="000000"/>
                                <w:sz w:val="20"/>
                                <w:szCs w:val="20"/>
                              </w:rPr>
                              <w:t>**</w:t>
                            </w:r>
                            <w:r w:rsidRPr="00763C45">
                              <w:rPr>
                                <w:rFonts w:ascii="Verdana" w:hAnsi="Verdana"/>
                                <w:color w:val="000000"/>
                                <w:sz w:val="20"/>
                                <w:szCs w:val="20"/>
                              </w:rPr>
                              <w:t xml:space="preserve"> </w:t>
                            </w:r>
                          </w:p>
                          <w:p w14:paraId="13484801" w14:textId="77777777" w:rsidR="00503341" w:rsidRPr="00763C45" w:rsidRDefault="00503341" w:rsidP="00F70DA4">
                            <w:pPr>
                              <w:numPr>
                                <w:ilvl w:val="0"/>
                                <w:numId w:val="8"/>
                              </w:numPr>
                              <w:rPr>
                                <w:rFonts w:ascii="Verdana" w:hAnsi="Verdana"/>
                                <w:color w:val="000000"/>
                                <w:sz w:val="20"/>
                                <w:szCs w:val="20"/>
                              </w:rPr>
                            </w:pPr>
                            <w:r w:rsidRPr="00763C45">
                              <w:rPr>
                                <w:rFonts w:ascii="Verdana" w:hAnsi="Verdana"/>
                                <w:b/>
                                <w:color w:val="000000"/>
                                <w:sz w:val="20"/>
                                <w:szCs w:val="20"/>
                              </w:rPr>
                              <w:t xml:space="preserve">medical treatment </w:t>
                            </w:r>
                            <w:r w:rsidRPr="00763C45">
                              <w:rPr>
                                <w:rFonts w:ascii="Verdana" w:hAnsi="Verdana"/>
                                <w:color w:val="000000"/>
                                <w:sz w:val="20"/>
                                <w:szCs w:val="20"/>
                              </w:rPr>
                              <w:t>within 48 hours of exposure to a substance</w:t>
                            </w:r>
                            <w:r>
                              <w:rPr>
                                <w:rFonts w:ascii="Verdana" w:hAnsi="Verdana"/>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5FA0C" id="_x0000_s1033" type="#_x0000_t202" style="position:absolute;margin-left:178.1pt;margin-top:319.95pt;width:287.2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" filled="f" strokecolor="windowText">
                <v:path arrowok="t"/>
                <v:textbox>
                  <w:txbxContent>
                    <w:p w14:paraId="08EB440F" w14:textId="77777777" w:rsidR="00503341" w:rsidRPr="00763C45" w:rsidRDefault="00503341" w:rsidP="00F70DA4">
                      <w:pPr>
                        <w:jc w:val="center"/>
                        <w:rPr>
                          <w:rFonts w:ascii="Verdana" w:hAnsi="Verdana" w:cs="Avenir 55 Roman"/>
                          <w:color w:val="000000"/>
                          <w:sz w:val="20"/>
                          <w:szCs w:val="20"/>
                        </w:rPr>
                      </w:pPr>
                      <w:r w:rsidRPr="00763C45">
                        <w:rPr>
                          <w:rFonts w:ascii="Verdana" w:hAnsi="Verdana" w:cs="Avenir 55 Roman"/>
                          <w:color w:val="000000"/>
                          <w:sz w:val="20"/>
                          <w:szCs w:val="20"/>
                        </w:rPr>
                        <w:t xml:space="preserve">Did the incident cause </w:t>
                      </w:r>
                      <w:r w:rsidRPr="00763C45">
                        <w:rPr>
                          <w:rFonts w:ascii="Verdana" w:hAnsi="Verdana" w:cs="Avenir 55 Roman"/>
                          <w:b/>
                          <w:color w:val="000000"/>
                          <w:sz w:val="20"/>
                          <w:szCs w:val="20"/>
                        </w:rPr>
                        <w:t xml:space="preserve">serious </w:t>
                      </w:r>
                      <w:r w:rsidRPr="00763C45">
                        <w:rPr>
                          <w:rFonts w:ascii="Verdana" w:hAnsi="Verdana" w:cs="Avenir 55 Roman"/>
                          <w:color w:val="000000"/>
                          <w:sz w:val="20"/>
                          <w:szCs w:val="20"/>
                        </w:rPr>
                        <w:t>injury or illness to a person requiring the person to have:</w:t>
                      </w:r>
                    </w:p>
                    <w:p w14:paraId="449EA427" w14:textId="77777777" w:rsidR="00503341" w:rsidRPr="00763C45" w:rsidRDefault="00503341" w:rsidP="00F70DA4">
                      <w:pPr>
                        <w:numPr>
                          <w:ilvl w:val="0"/>
                          <w:numId w:val="8"/>
                        </w:numPr>
                        <w:rPr>
                          <w:rFonts w:ascii="Verdana" w:hAnsi="Verdana" w:cs="Avenir 55 Roman"/>
                          <w:color w:val="000000"/>
                          <w:sz w:val="20"/>
                          <w:szCs w:val="20"/>
                        </w:rPr>
                      </w:pPr>
                      <w:r w:rsidRPr="00763C45">
                        <w:rPr>
                          <w:rFonts w:ascii="Verdana" w:hAnsi="Verdana" w:cs="Avenir 55 Roman"/>
                          <w:b/>
                          <w:color w:val="000000"/>
                          <w:sz w:val="20"/>
                          <w:szCs w:val="20"/>
                        </w:rPr>
                        <w:t>immediate</w:t>
                      </w:r>
                      <w:r>
                        <w:rPr>
                          <w:rFonts w:ascii="Verdana" w:hAnsi="Verdana" w:cs="Avenir 55 Roman"/>
                          <w:color w:val="000000"/>
                          <w:sz w:val="20"/>
                          <w:szCs w:val="20"/>
                        </w:rPr>
                        <w:t xml:space="preserve"> treatment as an in</w:t>
                      </w:r>
                      <w:r w:rsidRPr="00763C45">
                        <w:rPr>
                          <w:rFonts w:ascii="Verdana" w:hAnsi="Verdana" w:cs="Avenir 55 Roman"/>
                          <w:color w:val="000000"/>
                          <w:sz w:val="20"/>
                          <w:szCs w:val="20"/>
                        </w:rPr>
                        <w:t>patient in a hospital</w:t>
                      </w:r>
                      <w:r>
                        <w:rPr>
                          <w:rFonts w:ascii="Verdana" w:hAnsi="Verdana" w:cs="Avenir 55 Roman"/>
                          <w:color w:val="000000"/>
                          <w:sz w:val="20"/>
                          <w:szCs w:val="20"/>
                        </w:rPr>
                        <w:t>*</w:t>
                      </w:r>
                    </w:p>
                    <w:p w14:paraId="150C488F" w14:textId="77777777" w:rsidR="00503341" w:rsidRPr="00763C45" w:rsidRDefault="00503341" w:rsidP="00F70DA4">
                      <w:pPr>
                        <w:numPr>
                          <w:ilvl w:val="0"/>
                          <w:numId w:val="8"/>
                        </w:numPr>
                        <w:rPr>
                          <w:rFonts w:ascii="Verdana" w:hAnsi="Verdana"/>
                          <w:color w:val="000000"/>
                          <w:sz w:val="20"/>
                          <w:szCs w:val="20"/>
                        </w:rPr>
                      </w:pPr>
                      <w:r w:rsidRPr="00763C45">
                        <w:rPr>
                          <w:rFonts w:ascii="Verdana" w:hAnsi="Verdana"/>
                          <w:b/>
                          <w:color w:val="000000"/>
                          <w:sz w:val="20"/>
                          <w:szCs w:val="20"/>
                        </w:rPr>
                        <w:t xml:space="preserve">immediate </w:t>
                      </w:r>
                      <w:r w:rsidRPr="00763C45">
                        <w:rPr>
                          <w:rFonts w:ascii="Verdana" w:hAnsi="Verdana"/>
                          <w:color w:val="000000"/>
                          <w:sz w:val="20"/>
                          <w:szCs w:val="20"/>
                        </w:rPr>
                        <w:t>treatment</w:t>
                      </w:r>
                      <w:r>
                        <w:rPr>
                          <w:rFonts w:ascii="Verdana" w:hAnsi="Verdana"/>
                          <w:color w:val="000000"/>
                          <w:sz w:val="20"/>
                          <w:szCs w:val="20"/>
                        </w:rPr>
                        <w:t>**</w:t>
                      </w:r>
                      <w:r w:rsidRPr="00763C45">
                        <w:rPr>
                          <w:rFonts w:ascii="Verdana" w:hAnsi="Verdana"/>
                          <w:color w:val="000000"/>
                          <w:sz w:val="20"/>
                          <w:szCs w:val="20"/>
                        </w:rPr>
                        <w:t xml:space="preserve"> </w:t>
                      </w:r>
                    </w:p>
                    <w:p w14:paraId="13484801" w14:textId="77777777" w:rsidR="00503341" w:rsidRPr="00763C45" w:rsidRDefault="00503341" w:rsidP="00F70DA4">
                      <w:pPr>
                        <w:numPr>
                          <w:ilvl w:val="0"/>
                          <w:numId w:val="8"/>
                        </w:numPr>
                        <w:rPr>
                          <w:rFonts w:ascii="Verdana" w:hAnsi="Verdana"/>
                          <w:color w:val="000000"/>
                          <w:sz w:val="20"/>
                          <w:szCs w:val="20"/>
                        </w:rPr>
                      </w:pPr>
                      <w:r w:rsidRPr="00763C45">
                        <w:rPr>
                          <w:rFonts w:ascii="Verdana" w:hAnsi="Verdana"/>
                          <w:b/>
                          <w:color w:val="000000"/>
                          <w:sz w:val="20"/>
                          <w:szCs w:val="20"/>
                        </w:rPr>
                        <w:t xml:space="preserve">medical treatment </w:t>
                      </w:r>
                      <w:r w:rsidRPr="00763C45">
                        <w:rPr>
                          <w:rFonts w:ascii="Verdana" w:hAnsi="Verdana"/>
                          <w:color w:val="000000"/>
                          <w:sz w:val="20"/>
                          <w:szCs w:val="20"/>
                        </w:rPr>
                        <w:t>within 48 hours of exposure to a substance</w:t>
                      </w:r>
                      <w:r>
                        <w:rPr>
                          <w:rFonts w:ascii="Verdana" w:hAnsi="Verdana"/>
                          <w:color w:val="000000"/>
                          <w:sz w:val="20"/>
                          <w:szCs w:val="20"/>
                        </w:rPr>
                        <w:t>***</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0A3FD435" wp14:editId="4DBCB804">
                <wp:simplePos x="0" y="0"/>
                <wp:positionH relativeFrom="column">
                  <wp:posOffset>2261870</wp:posOffset>
                </wp:positionH>
                <wp:positionV relativeFrom="paragraph">
                  <wp:posOffset>2920365</wp:posOffset>
                </wp:positionV>
                <wp:extent cx="3648075" cy="457200"/>
                <wp:effectExtent l="0" t="0" r="28575" b="19050"/>
                <wp:wrapSquare wrapText="bothSides"/>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45720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11E4D089" w14:textId="77777777" w:rsidR="00503341" w:rsidRPr="00407DEF" w:rsidRDefault="00503341" w:rsidP="00F70DA4">
                            <w:pPr>
                              <w:jc w:val="center"/>
                              <w:rPr>
                                <w:rFonts w:ascii="Verdana" w:hAnsi="Verdana"/>
                                <w:color w:val="000000"/>
                                <w:sz w:val="20"/>
                                <w:szCs w:val="20"/>
                              </w:rPr>
                            </w:pPr>
                            <w:r w:rsidRPr="00407DEF">
                              <w:rPr>
                                <w:rFonts w:ascii="Verdana" w:hAnsi="Verdana" w:cs="Avenir 55 Roman"/>
                                <w:color w:val="000000"/>
                                <w:sz w:val="20"/>
                                <w:szCs w:val="20"/>
                              </w:rPr>
                              <w:t xml:space="preserve">Did the incident cause the </w:t>
                            </w:r>
                            <w:r w:rsidRPr="00407DEF">
                              <w:rPr>
                                <w:rFonts w:ascii="Verdana" w:hAnsi="Verdana" w:cs="Avenir 55 Roman"/>
                                <w:b/>
                                <w:bCs/>
                                <w:color w:val="000000"/>
                                <w:sz w:val="20"/>
                                <w:szCs w:val="20"/>
                              </w:rPr>
                              <w:t xml:space="preserve">death </w:t>
                            </w:r>
                            <w:r w:rsidRPr="00D80B34">
                              <w:rPr>
                                <w:rFonts w:ascii="Verdana" w:hAnsi="Verdana" w:cs="Avenir 55 Roman"/>
                                <w:bCs/>
                                <w:color w:val="000000"/>
                                <w:sz w:val="20"/>
                                <w:szCs w:val="20"/>
                              </w:rPr>
                              <w:t xml:space="preserve">of </w:t>
                            </w:r>
                            <w:r w:rsidRPr="00407DEF">
                              <w:rPr>
                                <w:rFonts w:ascii="Verdana" w:hAnsi="Verdana" w:cs="Avenir 55 Roman"/>
                                <w:color w:val="000000"/>
                                <w:sz w:val="20"/>
                                <w:szCs w:val="20"/>
                              </w:rPr>
                              <w:t>any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FD435" id="_x0000_s1034" type="#_x0000_t202" style="position:absolute;margin-left:178.1pt;margin-top:229.95pt;width:287.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" filled="f" strokecolor="windowText">
                <v:path arrowok="t"/>
                <v:textbox>
                  <w:txbxContent>
                    <w:p w14:paraId="11E4D089" w14:textId="77777777" w:rsidR="00503341" w:rsidRPr="00407DEF" w:rsidRDefault="00503341" w:rsidP="00F70DA4">
                      <w:pPr>
                        <w:jc w:val="center"/>
                        <w:rPr>
                          <w:rFonts w:ascii="Verdana" w:hAnsi="Verdana"/>
                          <w:color w:val="000000"/>
                          <w:sz w:val="20"/>
                          <w:szCs w:val="20"/>
                        </w:rPr>
                      </w:pPr>
                      <w:r w:rsidRPr="00407DEF">
                        <w:rPr>
                          <w:rFonts w:ascii="Verdana" w:hAnsi="Verdana" w:cs="Avenir 55 Roman"/>
                          <w:color w:val="000000"/>
                          <w:sz w:val="20"/>
                          <w:szCs w:val="20"/>
                        </w:rPr>
                        <w:t xml:space="preserve">Did the incident cause the </w:t>
                      </w:r>
                      <w:r w:rsidRPr="00407DEF">
                        <w:rPr>
                          <w:rFonts w:ascii="Verdana" w:hAnsi="Verdana" w:cs="Avenir 55 Roman"/>
                          <w:b/>
                          <w:bCs/>
                          <w:color w:val="000000"/>
                          <w:sz w:val="20"/>
                          <w:szCs w:val="20"/>
                        </w:rPr>
                        <w:t xml:space="preserve">death </w:t>
                      </w:r>
                      <w:r w:rsidRPr="00D80B34">
                        <w:rPr>
                          <w:rFonts w:ascii="Verdana" w:hAnsi="Verdana" w:cs="Avenir 55 Roman"/>
                          <w:bCs/>
                          <w:color w:val="000000"/>
                          <w:sz w:val="20"/>
                          <w:szCs w:val="20"/>
                        </w:rPr>
                        <w:t xml:space="preserve">of </w:t>
                      </w:r>
                      <w:r w:rsidRPr="00407DEF">
                        <w:rPr>
                          <w:rFonts w:ascii="Verdana" w:hAnsi="Verdana" w:cs="Avenir 55 Roman"/>
                          <w:color w:val="000000"/>
                          <w:sz w:val="20"/>
                          <w:szCs w:val="20"/>
                        </w:rPr>
                        <w:t>any person?</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BEC4539" wp14:editId="12287865">
                <wp:simplePos x="0" y="0"/>
                <wp:positionH relativeFrom="column">
                  <wp:posOffset>2261870</wp:posOffset>
                </wp:positionH>
                <wp:positionV relativeFrom="paragraph">
                  <wp:posOffset>7378065</wp:posOffset>
                </wp:positionV>
                <wp:extent cx="3657600" cy="346075"/>
                <wp:effectExtent l="0" t="0" r="19050" b="15875"/>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46075"/>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12131FAE" w14:textId="77777777" w:rsidR="00503341" w:rsidRPr="00763C45" w:rsidRDefault="00503341" w:rsidP="00F70DA4">
                            <w:pPr>
                              <w:jc w:val="center"/>
                              <w:rPr>
                                <w:rFonts w:ascii="Verdana" w:hAnsi="Verdana"/>
                                <w:color w:val="000000"/>
                                <w:sz w:val="20"/>
                                <w:szCs w:val="20"/>
                              </w:rPr>
                            </w:pPr>
                            <w:r w:rsidRPr="00763C45">
                              <w:rPr>
                                <w:rFonts w:ascii="Verdana" w:hAnsi="Verdana" w:cs="Avenir 55 Roman"/>
                                <w:color w:val="000000"/>
                                <w:sz w:val="20"/>
                                <w:szCs w:val="20"/>
                              </w:rPr>
                              <w:t>Not notifiable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C4539" id="_x0000_s1035" type="#_x0000_t202" style="position:absolute;margin-left:178.1pt;margin-top:580.95pt;width:4in;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" filled="f" strokecolor="windowText">
                <v:path arrowok="t"/>
                <v:textbox>
                  <w:txbxContent>
                    <w:p w14:paraId="12131FAE" w14:textId="77777777" w:rsidR="00503341" w:rsidRPr="00763C45" w:rsidRDefault="00503341" w:rsidP="00F70DA4">
                      <w:pPr>
                        <w:jc w:val="center"/>
                        <w:rPr>
                          <w:rFonts w:ascii="Verdana" w:hAnsi="Verdana"/>
                          <w:color w:val="000000"/>
                          <w:sz w:val="20"/>
                          <w:szCs w:val="20"/>
                        </w:rPr>
                      </w:pPr>
                      <w:r w:rsidRPr="00763C45">
                        <w:rPr>
                          <w:rFonts w:ascii="Verdana" w:hAnsi="Verdana" w:cs="Avenir 55 Roman"/>
                          <w:color w:val="000000"/>
                          <w:sz w:val="20"/>
                          <w:szCs w:val="20"/>
                        </w:rPr>
                        <w:t>Not notifiable</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59F889E" wp14:editId="4448EBA4">
                <wp:simplePos x="0" y="0"/>
                <wp:positionH relativeFrom="column">
                  <wp:posOffset>-23495</wp:posOffset>
                </wp:positionH>
                <wp:positionV relativeFrom="paragraph">
                  <wp:posOffset>346075</wp:posOffset>
                </wp:positionV>
                <wp:extent cx="1371600" cy="1028700"/>
                <wp:effectExtent l="0" t="0" r="19050" b="19050"/>
                <wp:wrapSquare wrapText="bothSides"/>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02870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28A180F5" w14:textId="77777777" w:rsidR="00503341" w:rsidRDefault="00503341" w:rsidP="00F70DA4">
                            <w:pPr>
                              <w:jc w:val="center"/>
                              <w:rPr>
                                <w:rFonts w:ascii="Verdana" w:hAnsi="Verdana" w:cs="Avenir 55 Roman"/>
                                <w:b/>
                                <w:color w:val="FF6600"/>
                                <w:sz w:val="20"/>
                                <w:szCs w:val="20"/>
                              </w:rPr>
                            </w:pPr>
                          </w:p>
                          <w:p w14:paraId="56DD00CF" w14:textId="0D5D74F7" w:rsidR="00503341" w:rsidRPr="00407DEF" w:rsidRDefault="00503341" w:rsidP="00F70DA4">
                            <w:pPr>
                              <w:jc w:val="center"/>
                              <w:rPr>
                                <w:rFonts w:ascii="Verdana" w:hAnsi="Verdana"/>
                                <w:b/>
                                <w:color w:val="FF6600"/>
                                <w:sz w:val="20"/>
                                <w:szCs w:val="20"/>
                              </w:rPr>
                            </w:pPr>
                            <w:r w:rsidRPr="00407DEF">
                              <w:rPr>
                                <w:rFonts w:ascii="Verdana" w:hAnsi="Verdana" w:cs="Avenir 55 Roman"/>
                                <w:b/>
                                <w:color w:val="FF6600"/>
                                <w:sz w:val="20"/>
                                <w:szCs w:val="20"/>
                              </w:rPr>
                              <w:t>Not notifiable</w:t>
                            </w:r>
                            <w:r>
                              <w:rPr>
                                <w:rFonts w:ascii="Verdana" w:hAnsi="Verdana" w:cs="Avenir 55 Roman"/>
                                <w:b/>
                                <w:color w:val="FF6600"/>
                                <w:sz w:val="20"/>
                                <w:szCs w:val="20"/>
                              </w:rPr>
                              <w:t xml:space="preserve"> to Comcare </w:t>
                            </w:r>
                            <w:r w:rsidRPr="00B4305B">
                              <w:rPr>
                                <w:rFonts w:ascii="Verdana" w:hAnsi="Verdana" w:cs="Avenir 55 Roman"/>
                                <w:b/>
                                <w:color w:val="FF6600"/>
                                <w:sz w:val="18"/>
                                <w:szCs w:val="18"/>
                              </w:rPr>
                              <w:t>(may be notifiable to another regulator</w:t>
                            </w:r>
                            <w:r>
                              <w:rPr>
                                <w:rFonts w:ascii="Verdana" w:hAnsi="Verdana" w:cs="Avenir 55 Roman"/>
                                <w:b/>
                                <w:color w:val="FF6600"/>
                                <w:sz w:val="18"/>
                                <w:szCs w:val="18"/>
                              </w:rPr>
                              <w:t xml:space="preserve"> ie WorkSafe)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889E" id="_x0000_s1036" type="#_x0000_t202" style="position:absolute;margin-left:-1.85pt;margin-top:27.25pt;width:10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" filled="f" strokecolor="windowText">
                <v:path arrowok="t"/>
                <v:textbox>
                  <w:txbxContent>
                    <w:p w14:paraId="28A180F5" w14:textId="77777777" w:rsidR="00503341" w:rsidRDefault="00503341" w:rsidP="00F70DA4">
                      <w:pPr>
                        <w:jc w:val="center"/>
                        <w:rPr>
                          <w:rFonts w:ascii="Verdana" w:hAnsi="Verdana" w:cs="Avenir 55 Roman"/>
                          <w:b/>
                          <w:color w:val="FF6600"/>
                          <w:sz w:val="20"/>
                          <w:szCs w:val="20"/>
                        </w:rPr>
                      </w:pPr>
                    </w:p>
                    <w:p w14:paraId="56DD00CF" w14:textId="0D5D74F7" w:rsidR="00503341" w:rsidRPr="00407DEF" w:rsidRDefault="00503341" w:rsidP="00F70DA4">
                      <w:pPr>
                        <w:jc w:val="center"/>
                        <w:rPr>
                          <w:rFonts w:ascii="Verdana" w:hAnsi="Verdana"/>
                          <w:b/>
                          <w:color w:val="FF6600"/>
                          <w:sz w:val="20"/>
                          <w:szCs w:val="20"/>
                        </w:rPr>
                      </w:pPr>
                      <w:r w:rsidRPr="00407DEF">
                        <w:rPr>
                          <w:rFonts w:ascii="Verdana" w:hAnsi="Verdana" w:cs="Avenir 55 Roman"/>
                          <w:b/>
                          <w:color w:val="FF6600"/>
                          <w:sz w:val="20"/>
                          <w:szCs w:val="20"/>
                        </w:rPr>
                        <w:t>Not notifiable</w:t>
                      </w:r>
                      <w:r>
                        <w:rPr>
                          <w:rFonts w:ascii="Verdana" w:hAnsi="Verdana" w:cs="Avenir 55 Roman"/>
                          <w:b/>
                          <w:color w:val="FF6600"/>
                          <w:sz w:val="20"/>
                          <w:szCs w:val="20"/>
                        </w:rPr>
                        <w:t xml:space="preserve"> to Comcare </w:t>
                      </w:r>
                      <w:r w:rsidRPr="00B4305B">
                        <w:rPr>
                          <w:rFonts w:ascii="Verdana" w:hAnsi="Verdana" w:cs="Avenir 55 Roman"/>
                          <w:b/>
                          <w:color w:val="FF6600"/>
                          <w:sz w:val="18"/>
                          <w:szCs w:val="18"/>
                        </w:rPr>
                        <w:t>(may be notifiable to another regulator</w:t>
                      </w:r>
                      <w:r>
                        <w:rPr>
                          <w:rFonts w:ascii="Verdana" w:hAnsi="Verdana" w:cs="Avenir 55 Roman"/>
                          <w:b/>
                          <w:color w:val="FF6600"/>
                          <w:sz w:val="18"/>
                          <w:szCs w:val="18"/>
                        </w:rPr>
                        <w:t xml:space="preserve"> ie WorkSafe)</w:t>
                      </w:r>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14:anchorId="3C84CF0A" wp14:editId="4E079204">
                <wp:simplePos x="0" y="0"/>
                <wp:positionH relativeFrom="column">
                  <wp:posOffset>1697990</wp:posOffset>
                </wp:positionH>
                <wp:positionV relativeFrom="page">
                  <wp:posOffset>2068830</wp:posOffset>
                </wp:positionV>
                <wp:extent cx="228600" cy="228600"/>
                <wp:effectExtent l="0" t="0" r="0" b="0"/>
                <wp:wrapSquare wrapText="bothSides"/>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5C943229"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4CF0A" id="_x0000_s1037" type="#_x0000_t202" style="position:absolute;margin-left:133.7pt;margin-top:162.9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" filled="f" stroked="f">
                <v:textbox inset="0,0,0,0">
                  <w:txbxContent>
                    <w:p w14:paraId="5C943229"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No</w:t>
                      </w:r>
                    </w:p>
                  </w:txbxContent>
                </v:textbox>
                <w10:wrap type="square" anchory="page"/>
              </v:shape>
            </w:pict>
          </mc:Fallback>
        </mc:AlternateContent>
      </w:r>
      <w:r>
        <w:rPr>
          <w:noProof/>
        </w:rPr>
        <mc:AlternateContent>
          <mc:Choice Requires="wps">
            <w:drawing>
              <wp:anchor distT="0" distB="0" distL="114300" distR="114300" simplePos="0" relativeHeight="251687936" behindDoc="0" locked="0" layoutInCell="1" allowOverlap="1" wp14:anchorId="13798610" wp14:editId="3818C8CA">
                <wp:simplePos x="0" y="0"/>
                <wp:positionH relativeFrom="column">
                  <wp:posOffset>1355725</wp:posOffset>
                </wp:positionH>
                <wp:positionV relativeFrom="paragraph">
                  <wp:posOffset>2087245</wp:posOffset>
                </wp:positionV>
                <wp:extent cx="914400" cy="0"/>
                <wp:effectExtent l="22225" t="77470" r="6350" b="93980"/>
                <wp:wrapNone/>
                <wp:docPr id="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14400" cy="0"/>
                        </a:xfrm>
                        <a:prstGeom prst="straightConnector1">
                          <a:avLst/>
                        </a:prstGeom>
                        <a:noFill/>
                        <a:ln w="12700">
                          <a:solidFill>
                            <a:srgbClr val="000000"/>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3CB61" id="_x0000_t32" coordsize="21600,21600" o:spt="32" o:oned="t" path="m,l21600,21600e" filled="f">
                <v:path arrowok="t" fillok="f" o:connecttype="none"/>
                <o:lock v:ext="edit" shapetype="t"/>
              </v:shapetype>
              <v:shape id="Straight Arrow Connector 2" o:spid="_x0000_s1026" type="#_x0000_t32" style="position:absolute;margin-left:106.75pt;margin-top:164.35pt;width:1in;height:0;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86912" behindDoc="0" locked="0" layoutInCell="1" allowOverlap="1" wp14:anchorId="29DBB0F8" wp14:editId="6C20EDC9">
                <wp:simplePos x="0" y="0"/>
                <wp:positionH relativeFrom="column">
                  <wp:posOffset>-23495</wp:posOffset>
                </wp:positionH>
                <wp:positionV relativeFrom="paragraph">
                  <wp:posOffset>1744345</wp:posOffset>
                </wp:positionV>
                <wp:extent cx="1371600" cy="571500"/>
                <wp:effectExtent l="0" t="0" r="19050" b="19050"/>
                <wp:wrapSquare wrapText="bothSides"/>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57150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2DABDC12" w14:textId="77777777" w:rsidR="00503341" w:rsidRDefault="00503341" w:rsidP="00F70DA4">
                            <w:pPr>
                              <w:jc w:val="center"/>
                              <w:rPr>
                                <w:rFonts w:ascii="Verdana" w:hAnsi="Verdana" w:cs="Avenir 55 Roman"/>
                                <w:b/>
                                <w:color w:val="FF6600"/>
                                <w:sz w:val="20"/>
                                <w:szCs w:val="20"/>
                              </w:rPr>
                            </w:pPr>
                          </w:p>
                          <w:p w14:paraId="3526590F" w14:textId="77777777" w:rsidR="00503341" w:rsidRPr="00407DEF" w:rsidRDefault="00503341" w:rsidP="00F70DA4">
                            <w:pPr>
                              <w:jc w:val="center"/>
                              <w:rPr>
                                <w:rFonts w:ascii="Verdana" w:hAnsi="Verdana"/>
                                <w:b/>
                                <w:color w:val="FF6600"/>
                                <w:sz w:val="20"/>
                                <w:szCs w:val="20"/>
                              </w:rPr>
                            </w:pPr>
                            <w:r w:rsidRPr="00407DEF">
                              <w:rPr>
                                <w:rFonts w:ascii="Verdana" w:hAnsi="Verdana" w:cs="Avenir 55 Roman"/>
                                <w:b/>
                                <w:color w:val="FF6600"/>
                                <w:sz w:val="20"/>
                                <w:szCs w:val="20"/>
                              </w:rPr>
                              <w:t>Not notifiable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BB0F8" id="_x0000_s1038" type="#_x0000_t202" style="position:absolute;margin-left:-1.85pt;margin-top:137.35pt;width:108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" filled="f" strokecolor="windowText">
                <v:path arrowok="t"/>
                <v:textbox>
                  <w:txbxContent>
                    <w:p w14:paraId="2DABDC12" w14:textId="77777777" w:rsidR="00503341" w:rsidRDefault="00503341" w:rsidP="00F70DA4">
                      <w:pPr>
                        <w:jc w:val="center"/>
                        <w:rPr>
                          <w:rFonts w:ascii="Verdana" w:hAnsi="Verdana" w:cs="Avenir 55 Roman"/>
                          <w:b/>
                          <w:color w:val="FF6600"/>
                          <w:sz w:val="20"/>
                          <w:szCs w:val="20"/>
                        </w:rPr>
                      </w:pPr>
                    </w:p>
                    <w:p w14:paraId="3526590F" w14:textId="77777777" w:rsidR="00503341" w:rsidRPr="00407DEF" w:rsidRDefault="00503341" w:rsidP="00F70DA4">
                      <w:pPr>
                        <w:jc w:val="center"/>
                        <w:rPr>
                          <w:rFonts w:ascii="Verdana" w:hAnsi="Verdana"/>
                          <w:b/>
                          <w:color w:val="FF6600"/>
                          <w:sz w:val="20"/>
                          <w:szCs w:val="20"/>
                        </w:rPr>
                      </w:pPr>
                      <w:r w:rsidRPr="00407DEF">
                        <w:rPr>
                          <w:rFonts w:ascii="Verdana" w:hAnsi="Verdana" w:cs="Avenir 55 Roman"/>
                          <w:b/>
                          <w:color w:val="FF6600"/>
                          <w:sz w:val="20"/>
                          <w:szCs w:val="20"/>
                        </w:rPr>
                        <w:t>Not notifiable</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464F341A" wp14:editId="678E9B7D">
                <wp:simplePos x="0" y="0"/>
                <wp:positionH relativeFrom="column">
                  <wp:posOffset>1347470</wp:posOffset>
                </wp:positionH>
                <wp:positionV relativeFrom="paragraph">
                  <wp:posOffset>6349365</wp:posOffset>
                </wp:positionV>
                <wp:extent cx="914400" cy="635"/>
                <wp:effectExtent l="23495" t="81915" r="14605" b="98425"/>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14400" cy="635"/>
                        </a:xfrm>
                        <a:prstGeom prst="bentConnector3">
                          <a:avLst>
                            <a:gd name="adj1" fmla="val 50000"/>
                          </a:avLst>
                        </a:prstGeom>
                        <a:noFill/>
                        <a:ln w="12700">
                          <a:solidFill>
                            <a:srgbClr val="000000"/>
                          </a:solidFill>
                          <a:miter lim="800000"/>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D771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106.1pt;margin-top:499.95pt;width:1in;height:.0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84864" behindDoc="0" locked="0" layoutInCell="1" allowOverlap="1" wp14:anchorId="64F006A4" wp14:editId="673BA18F">
                <wp:simplePos x="0" y="0"/>
                <wp:positionH relativeFrom="column">
                  <wp:posOffset>1347470</wp:posOffset>
                </wp:positionH>
                <wp:positionV relativeFrom="paragraph">
                  <wp:posOffset>4749165</wp:posOffset>
                </wp:positionV>
                <wp:extent cx="914400" cy="0"/>
                <wp:effectExtent l="23495" t="81915" r="14605" b="9906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14400" cy="0"/>
                        </a:xfrm>
                        <a:prstGeom prst="straightConnector1">
                          <a:avLst/>
                        </a:prstGeom>
                        <a:noFill/>
                        <a:ln w="12700">
                          <a:solidFill>
                            <a:srgbClr val="000000"/>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41440" id="Straight Arrow Connector 2" o:spid="_x0000_s1026" type="#_x0000_t32" style="position:absolute;margin-left:106.1pt;margin-top:373.95pt;width:1in;height:0;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83840" behindDoc="0" locked="0" layoutInCell="1" allowOverlap="1" wp14:anchorId="75B1DEEF" wp14:editId="43C27DEC">
                <wp:simplePos x="0" y="0"/>
                <wp:positionH relativeFrom="column">
                  <wp:posOffset>1335405</wp:posOffset>
                </wp:positionH>
                <wp:positionV relativeFrom="paragraph">
                  <wp:posOffset>799465</wp:posOffset>
                </wp:positionV>
                <wp:extent cx="914400" cy="635"/>
                <wp:effectExtent l="20955" t="75565" r="7620" b="95250"/>
                <wp:wrapNone/>
                <wp:docPr id="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14400" cy="635"/>
                        </a:xfrm>
                        <a:prstGeom prst="bentConnector3">
                          <a:avLst>
                            <a:gd name="adj1" fmla="val 50000"/>
                          </a:avLst>
                        </a:prstGeom>
                        <a:noFill/>
                        <a:ln w="12700">
                          <a:solidFill>
                            <a:srgbClr val="000000"/>
                          </a:solidFill>
                          <a:miter lim="800000"/>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B450B" id="Straight Arrow Connector 2" o:spid="_x0000_s1026" type="#_x0000_t34" style="position:absolute;margin-left:105.15pt;margin-top:62.95pt;width:1in;height:.0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82816" behindDoc="0" locked="0" layoutInCell="1" allowOverlap="1" wp14:anchorId="17658D65" wp14:editId="2DEE1A2F">
                <wp:simplePos x="0" y="0"/>
                <wp:positionH relativeFrom="column">
                  <wp:posOffset>1347470</wp:posOffset>
                </wp:positionH>
                <wp:positionV relativeFrom="paragraph">
                  <wp:posOffset>3148965</wp:posOffset>
                </wp:positionV>
                <wp:extent cx="914400" cy="0"/>
                <wp:effectExtent l="23495" t="81915" r="14605" b="9906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14400" cy="0"/>
                        </a:xfrm>
                        <a:prstGeom prst="straightConnector1">
                          <a:avLst/>
                        </a:prstGeom>
                        <a:noFill/>
                        <a:ln w="12700">
                          <a:solidFill>
                            <a:srgbClr val="000000"/>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B8783" id="Straight Arrow Connector 2" o:spid="_x0000_s1026" type="#_x0000_t32" style="position:absolute;margin-left:106.1pt;margin-top:247.95pt;width:1in;height:0;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81792" behindDoc="0" locked="0" layoutInCell="1" allowOverlap="1" wp14:anchorId="226F4349" wp14:editId="21750291">
                <wp:simplePos x="0" y="0"/>
                <wp:positionH relativeFrom="column">
                  <wp:posOffset>3748405</wp:posOffset>
                </wp:positionH>
                <wp:positionV relativeFrom="paragraph">
                  <wp:posOffset>7034530</wp:posOffset>
                </wp:positionV>
                <wp:extent cx="685800" cy="635"/>
                <wp:effectExtent l="80645" t="15240" r="80645" b="4191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635"/>
                        </a:xfrm>
                        <a:prstGeom prst="bentConnector3">
                          <a:avLst>
                            <a:gd name="adj1" fmla="val 50000"/>
                          </a:avLst>
                        </a:prstGeom>
                        <a:noFill/>
                        <a:ln w="12700">
                          <a:solidFill>
                            <a:srgbClr val="000000"/>
                          </a:solidFill>
                          <a:miter lim="800000"/>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04ED7" id="Straight Arrow Connector 1" o:spid="_x0000_s1026" type="#_x0000_t34" style="position:absolute;margin-left:295.15pt;margin-top:553.9pt;width:54pt;height:.0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80768" behindDoc="0" locked="0" layoutInCell="1" allowOverlap="1" wp14:anchorId="20F02D40" wp14:editId="3904A90C">
                <wp:simplePos x="0" y="0"/>
                <wp:positionH relativeFrom="column">
                  <wp:posOffset>3748405</wp:posOffset>
                </wp:positionH>
                <wp:positionV relativeFrom="paragraph">
                  <wp:posOffset>3719830</wp:posOffset>
                </wp:positionV>
                <wp:extent cx="685800" cy="635"/>
                <wp:effectExtent l="80645" t="15240" r="80645" b="4191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635"/>
                        </a:xfrm>
                        <a:prstGeom prst="bentConnector3">
                          <a:avLst>
                            <a:gd name="adj1" fmla="val 50000"/>
                          </a:avLst>
                        </a:prstGeom>
                        <a:noFill/>
                        <a:ln w="12700">
                          <a:solidFill>
                            <a:srgbClr val="000000"/>
                          </a:solidFill>
                          <a:miter lim="800000"/>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BACAE" id="Straight Arrow Connector 1" o:spid="_x0000_s1026" type="#_x0000_t34" style="position:absolute;margin-left:295.15pt;margin-top:292.9pt;width:54pt;height:.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79744" behindDoc="0" locked="0" layoutInCell="1" allowOverlap="1" wp14:anchorId="02D5FF10" wp14:editId="66A6CA26">
                <wp:simplePos x="0" y="0"/>
                <wp:positionH relativeFrom="column">
                  <wp:posOffset>3747770</wp:posOffset>
                </wp:positionH>
                <wp:positionV relativeFrom="paragraph">
                  <wp:posOffset>5777865</wp:posOffset>
                </wp:positionV>
                <wp:extent cx="685800" cy="0"/>
                <wp:effectExtent l="80645" t="15240" r="81280" b="4191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0"/>
                        </a:xfrm>
                        <a:prstGeom prst="straightConnector1">
                          <a:avLst/>
                        </a:prstGeom>
                        <a:noFill/>
                        <a:ln w="12700">
                          <a:solidFill>
                            <a:srgbClr val="000000"/>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41F46" id="Straight Arrow Connector 1" o:spid="_x0000_s1026" type="#_x0000_t32" style="position:absolute;margin-left:295.1pt;margin-top:454.95pt;width:54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" strokeweight="1pt">
                <v:stroke endarrow="open"/>
                <v:shadow on="t" opacity="24903f" origin=",.5" offset="0,.55556mm"/>
              </v:shape>
            </w:pict>
          </mc:Fallback>
        </mc:AlternateContent>
      </w:r>
      <w:r>
        <w:rPr>
          <w:noProof/>
        </w:rPr>
        <mc:AlternateContent>
          <mc:Choice Requires="wps">
            <w:drawing>
              <wp:anchor distT="0" distB="0" distL="114300" distR="114300" simplePos="0" relativeHeight="251677696" behindDoc="0" locked="0" layoutInCell="1" allowOverlap="1" wp14:anchorId="27A5FCA2" wp14:editId="25D9A1C1">
                <wp:simplePos x="0" y="0"/>
                <wp:positionH relativeFrom="column">
                  <wp:posOffset>4204970</wp:posOffset>
                </wp:positionH>
                <wp:positionV relativeFrom="paragraph">
                  <wp:posOffset>1401445</wp:posOffset>
                </wp:positionV>
                <wp:extent cx="342900" cy="228600"/>
                <wp:effectExtent l="0" t="0" r="0" b="0"/>
                <wp:wrapSquare wrapText="bothSides"/>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1E4EC7BD"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5FCA2" id="_x0000_s1039" type="#_x0000_t202" style="position:absolute;margin-left:331.1pt;margin-top:110.3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" filled="f" stroked="f">
                <v:textbox inset="0,0,0,0">
                  <w:txbxContent>
                    <w:p w14:paraId="1E4EC7BD"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Yes</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291F26DB" wp14:editId="2B226CD0">
                <wp:simplePos x="0" y="0"/>
                <wp:positionH relativeFrom="column">
                  <wp:posOffset>4212590</wp:posOffset>
                </wp:positionH>
                <wp:positionV relativeFrom="paragraph">
                  <wp:posOffset>2463165</wp:posOffset>
                </wp:positionV>
                <wp:extent cx="342900" cy="228600"/>
                <wp:effectExtent l="0" t="0" r="0" b="0"/>
                <wp:wrapSquare wrapText="bothSides"/>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12BF4A7"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26DB" id="_x0000_s1040" type="#_x0000_t202" style="position:absolute;margin-left:331.7pt;margin-top:193.9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" filled="f" stroked="f">
                <v:textbox inset="0,0,0,0">
                  <w:txbxContent>
                    <w:p w14:paraId="012BF4A7"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sidRPr="00407DEF">
                        <w:rPr>
                          <w:rFonts w:ascii="Verdana" w:hAnsi="Verdana" w:cs="Avenir-Roman"/>
                          <w:b/>
                          <w:color w:val="000000"/>
                          <w:sz w:val="20"/>
                          <w:szCs w:val="20"/>
                        </w:rPr>
                        <w:t>Yes</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62B52574" wp14:editId="5A6AAE54">
                <wp:simplePos x="0" y="0"/>
                <wp:positionH relativeFrom="column">
                  <wp:posOffset>4204970</wp:posOffset>
                </wp:positionH>
                <wp:positionV relativeFrom="paragraph">
                  <wp:posOffset>3606165</wp:posOffset>
                </wp:positionV>
                <wp:extent cx="228600" cy="228600"/>
                <wp:effectExtent l="0" t="0" r="0"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7CE6D927"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2574" id="_x0000_s1041" type="#_x0000_t202" style="position:absolute;margin-left:331.1pt;margin-top:283.9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" filled="f" stroked="f">
                <v:textbox inset="0,0,0,0">
                  <w:txbxContent>
                    <w:p w14:paraId="7CE6D927" w14:textId="77777777" w:rsidR="00503341" w:rsidRPr="00763C45" w:rsidRDefault="00503341" w:rsidP="00F70DA4">
                      <w:pPr>
                        <w:widowControl w:val="0"/>
                        <w:autoSpaceDE w:val="0"/>
                        <w:autoSpaceDN w:val="0"/>
                        <w:adjustRightInd w:val="0"/>
                        <w:rPr>
                          <w:rFonts w:ascii="Verdana" w:hAnsi="Verdana" w:cs="Avenir-Roman"/>
                          <w:b/>
                          <w:color w:val="000000"/>
                          <w:sz w:val="20"/>
                          <w:szCs w:val="20"/>
                        </w:rPr>
                      </w:pPr>
                      <w:r w:rsidRPr="00763C45">
                        <w:rPr>
                          <w:rFonts w:ascii="Verdana" w:hAnsi="Verdana" w:cs="Avenir-Roman"/>
                          <w:b/>
                          <w:color w:val="000000"/>
                          <w:sz w:val="20"/>
                          <w:szCs w:val="20"/>
                        </w:rPr>
                        <w:t>No</w:t>
                      </w:r>
                    </w:p>
                  </w:txbxContent>
                </v:textbox>
                <w10:wrap type="square"/>
              </v:shape>
            </w:pict>
          </mc:Fallback>
        </mc:AlternateContent>
      </w:r>
      <w:r>
        <w:rPr>
          <w:rFonts w:ascii="Verdana" w:hAnsi="Verdana"/>
          <w:sz w:val="20"/>
          <w:szCs w:val="20"/>
        </w:rPr>
        <w:t>All notifiable incidents should be reported to Comcare immediately.</w:t>
      </w:r>
    </w:p>
    <w:p w14:paraId="37DD2569" w14:textId="77777777" w:rsidR="00F70DA4" w:rsidRDefault="00F70DA4" w:rsidP="00F70DA4">
      <w:pPr>
        <w:rPr>
          <w:rFonts w:ascii="Arial" w:hAnsi="Arial" w:cs="Arial"/>
          <w:b/>
          <w:sz w:val="22"/>
          <w:szCs w:val="22"/>
        </w:rPr>
      </w:pPr>
    </w:p>
    <w:p w14:paraId="39F11093" w14:textId="77777777" w:rsidR="00F70DA4" w:rsidRDefault="002D5430" w:rsidP="00F70DA4">
      <w:pPr>
        <w:rPr>
          <w:rFonts w:ascii="Arial" w:hAnsi="Arial" w:cs="Arial"/>
          <w:b/>
          <w:sz w:val="22"/>
          <w:szCs w:val="22"/>
        </w:rPr>
      </w:pPr>
      <w:r>
        <w:rPr>
          <w:noProof/>
        </w:rPr>
        <mc:AlternateContent>
          <mc:Choice Requires="wps">
            <w:drawing>
              <wp:anchor distT="0" distB="0" distL="114300" distR="114300" simplePos="0" relativeHeight="251664384" behindDoc="0" locked="0" layoutInCell="1" allowOverlap="1" wp14:anchorId="49AEA887" wp14:editId="4C841EFB">
                <wp:simplePos x="0" y="0"/>
                <wp:positionH relativeFrom="column">
                  <wp:posOffset>2261870</wp:posOffset>
                </wp:positionH>
                <wp:positionV relativeFrom="paragraph">
                  <wp:posOffset>320675</wp:posOffset>
                </wp:positionV>
                <wp:extent cx="3648075" cy="466725"/>
                <wp:effectExtent l="0" t="0" r="28575" b="28575"/>
                <wp:wrapSquare wrapText="bothSides"/>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466725"/>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23915620" w14:textId="77777777" w:rsidR="00503341" w:rsidRPr="00470BAF" w:rsidRDefault="00503341" w:rsidP="00F70DA4">
                            <w:pPr>
                              <w:rPr>
                                <w:rFonts w:ascii="Verdana" w:hAnsi="Verdana"/>
                                <w:color w:val="000000"/>
                                <w:sz w:val="20"/>
                                <w:szCs w:val="20"/>
                              </w:rPr>
                            </w:pPr>
                            <w:r w:rsidRPr="002871D0">
                              <w:rPr>
                                <w:rFonts w:ascii="Verdana" w:hAnsi="Verdana" w:cs="Avenir 55 Roman"/>
                                <w:color w:val="000000"/>
                                <w:sz w:val="20"/>
                                <w:szCs w:val="20"/>
                              </w:rPr>
                              <w:t xml:space="preserve">Is the notifying </w:t>
                            </w:r>
                            <w:r w:rsidRPr="002871D0">
                              <w:rPr>
                                <w:rFonts w:ascii="Verdana" w:hAnsi="Verdana" w:cs="Avenir 55 Roman"/>
                                <w:b/>
                                <w:color w:val="000000"/>
                                <w:sz w:val="20"/>
                                <w:szCs w:val="20"/>
                              </w:rPr>
                              <w:t xml:space="preserve">PCBU </w:t>
                            </w:r>
                            <w:r w:rsidRPr="002871D0">
                              <w:rPr>
                                <w:rFonts w:ascii="Verdana" w:hAnsi="Verdana" w:cs="Avenir 55 Roman"/>
                                <w:color w:val="000000"/>
                                <w:sz w:val="20"/>
                                <w:szCs w:val="20"/>
                              </w:rPr>
                              <w:t xml:space="preserve">a </w:t>
                            </w:r>
                            <w:r w:rsidRPr="0081476A">
                              <w:rPr>
                                <w:rFonts w:ascii="Verdana" w:hAnsi="Verdana" w:cs="Avenir 55 Roman"/>
                                <w:color w:val="000000"/>
                                <w:sz w:val="20"/>
                                <w:szCs w:val="20"/>
                              </w:rPr>
                              <w:t xml:space="preserve">Commonwealth </w:t>
                            </w:r>
                            <w:r w:rsidRPr="00470BAF">
                              <w:rPr>
                                <w:rFonts w:ascii="Verdana" w:hAnsi="Verdana" w:cs="Avenir 55 Roman"/>
                                <w:b/>
                                <w:color w:val="000000"/>
                                <w:sz w:val="20"/>
                                <w:szCs w:val="20"/>
                              </w:rPr>
                              <w:t>PCBU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A887" id="_x0000_s1042" type="#_x0000_t202" style="position:absolute;margin-left:178.1pt;margin-top:25.25pt;width:287.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" filled="f" strokecolor="windowText">
                <v:path arrowok="t"/>
                <v:textbox>
                  <w:txbxContent>
                    <w:p w14:paraId="23915620" w14:textId="77777777" w:rsidR="00503341" w:rsidRPr="00470BAF" w:rsidRDefault="00503341" w:rsidP="00F70DA4">
                      <w:pPr>
                        <w:rPr>
                          <w:rFonts w:ascii="Verdana" w:hAnsi="Verdana"/>
                          <w:color w:val="000000"/>
                          <w:sz w:val="20"/>
                          <w:szCs w:val="20"/>
                        </w:rPr>
                      </w:pPr>
                      <w:r w:rsidRPr="002871D0">
                        <w:rPr>
                          <w:rFonts w:ascii="Verdana" w:hAnsi="Verdana" w:cs="Avenir 55 Roman"/>
                          <w:color w:val="000000"/>
                          <w:sz w:val="20"/>
                          <w:szCs w:val="20"/>
                        </w:rPr>
                        <w:t xml:space="preserve">Is the notifying </w:t>
                      </w:r>
                      <w:r w:rsidRPr="002871D0">
                        <w:rPr>
                          <w:rFonts w:ascii="Verdana" w:hAnsi="Verdana" w:cs="Avenir 55 Roman"/>
                          <w:b/>
                          <w:color w:val="000000"/>
                          <w:sz w:val="20"/>
                          <w:szCs w:val="20"/>
                        </w:rPr>
                        <w:t xml:space="preserve">PCBU </w:t>
                      </w:r>
                      <w:r w:rsidRPr="002871D0">
                        <w:rPr>
                          <w:rFonts w:ascii="Verdana" w:hAnsi="Verdana" w:cs="Avenir 55 Roman"/>
                          <w:color w:val="000000"/>
                          <w:sz w:val="20"/>
                          <w:szCs w:val="20"/>
                        </w:rPr>
                        <w:t xml:space="preserve">a </w:t>
                      </w:r>
                      <w:r w:rsidRPr="0081476A">
                        <w:rPr>
                          <w:rFonts w:ascii="Verdana" w:hAnsi="Verdana" w:cs="Avenir 55 Roman"/>
                          <w:color w:val="000000"/>
                          <w:sz w:val="20"/>
                          <w:szCs w:val="20"/>
                        </w:rPr>
                        <w:t xml:space="preserve">Commonwealth </w:t>
                      </w:r>
                      <w:r w:rsidRPr="00470BAF">
                        <w:rPr>
                          <w:rFonts w:ascii="Verdana" w:hAnsi="Verdana" w:cs="Avenir 55 Roman"/>
                          <w:b/>
                          <w:color w:val="000000"/>
                          <w:sz w:val="20"/>
                          <w:szCs w:val="20"/>
                        </w:rPr>
                        <w:t>PCBU</w:t>
                      </w:r>
                    </w:p>
                  </w:txbxContent>
                </v:textbox>
                <w10:wrap type="square"/>
              </v:shape>
            </w:pict>
          </mc:Fallback>
        </mc:AlternateContent>
      </w:r>
    </w:p>
    <w:p w14:paraId="7015B2AA" w14:textId="77777777" w:rsidR="00F70DA4" w:rsidRDefault="00F70DA4" w:rsidP="00F70DA4">
      <w:pPr>
        <w:rPr>
          <w:rFonts w:ascii="Arial" w:hAnsi="Arial" w:cs="Arial"/>
          <w:b/>
          <w:sz w:val="22"/>
          <w:szCs w:val="22"/>
        </w:rPr>
      </w:pPr>
    </w:p>
    <w:p w14:paraId="0B7406BE" w14:textId="77777777" w:rsidR="00F70DA4" w:rsidRDefault="00AA7590" w:rsidP="00F70D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2032" behindDoc="0" locked="0" layoutInCell="1" allowOverlap="1" wp14:anchorId="03A55828" wp14:editId="7933A941">
                <wp:simplePos x="0" y="0"/>
                <wp:positionH relativeFrom="column">
                  <wp:posOffset>4036541</wp:posOffset>
                </wp:positionH>
                <wp:positionV relativeFrom="paragraph">
                  <wp:posOffset>43386</wp:posOffset>
                </wp:positionV>
                <wp:extent cx="8237" cy="604194"/>
                <wp:effectExtent l="76200" t="0" r="68580" b="62865"/>
                <wp:wrapNone/>
                <wp:docPr id="1" name="Straight Arrow Connector 1"/>
                <wp:cNvGraphicFramePr/>
                <a:graphic xmlns:a="http://schemas.openxmlformats.org/drawingml/2006/main">
                  <a:graphicData uri="http://schemas.microsoft.com/office/word/2010/wordprocessingShape">
                    <wps:wsp>
                      <wps:cNvCnPr/>
                      <wps:spPr>
                        <a:xfrm>
                          <a:off x="0" y="0"/>
                          <a:ext cx="8237" cy="60419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1720CC" id="Straight Arrow Connector 1" o:spid="_x0000_s1026" type="#_x0000_t32" style="position:absolute;margin-left:317.85pt;margin-top:3.4pt;width:.65pt;height:47.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" strokecolor="black [3200]" strokeweight="1.5pt">
                <v:stroke endarrow="block" joinstyle="miter"/>
              </v:shape>
            </w:pict>
          </mc:Fallback>
        </mc:AlternateContent>
      </w:r>
    </w:p>
    <w:p w14:paraId="7D33588C" w14:textId="77777777" w:rsidR="00F70DA4" w:rsidRDefault="00F70DA4" w:rsidP="00F70DA4">
      <w:pPr>
        <w:rPr>
          <w:rFonts w:ascii="Arial" w:hAnsi="Arial" w:cs="Arial"/>
          <w:b/>
          <w:sz w:val="22"/>
          <w:szCs w:val="22"/>
        </w:rPr>
      </w:pPr>
    </w:p>
    <w:p w14:paraId="35D8F589" w14:textId="77777777" w:rsidR="00F70DA4" w:rsidRDefault="00F70DA4" w:rsidP="00F70DA4">
      <w:pPr>
        <w:rPr>
          <w:rFonts w:ascii="Arial" w:hAnsi="Arial" w:cs="Arial"/>
          <w:b/>
          <w:sz w:val="22"/>
          <w:szCs w:val="22"/>
        </w:rPr>
      </w:pPr>
    </w:p>
    <w:p w14:paraId="5F505A37" w14:textId="77777777" w:rsidR="00F70DA4" w:rsidRDefault="00F70DA4" w:rsidP="00F70DA4">
      <w:pPr>
        <w:rPr>
          <w:rFonts w:ascii="Arial" w:hAnsi="Arial" w:cs="Arial"/>
          <w:b/>
          <w:sz w:val="22"/>
          <w:szCs w:val="22"/>
        </w:rPr>
      </w:pPr>
      <w:r>
        <w:rPr>
          <w:noProof/>
        </w:rPr>
        <mc:AlternateContent>
          <mc:Choice Requires="wps">
            <w:drawing>
              <wp:anchor distT="0" distB="0" distL="114300" distR="114300" simplePos="0" relativeHeight="251665408" behindDoc="0" locked="0" layoutInCell="1" allowOverlap="1" wp14:anchorId="4DF121B1" wp14:editId="36A65F8A">
                <wp:simplePos x="0" y="0"/>
                <wp:positionH relativeFrom="column">
                  <wp:posOffset>2257425</wp:posOffset>
                </wp:positionH>
                <wp:positionV relativeFrom="paragraph">
                  <wp:posOffset>167005</wp:posOffset>
                </wp:positionV>
                <wp:extent cx="3648075" cy="590550"/>
                <wp:effectExtent l="0" t="0" r="28575" b="19050"/>
                <wp:wrapSquare wrapText="bothSides"/>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59055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6DD4B51F" w14:textId="77777777" w:rsidR="00503341" w:rsidRPr="00407DEF" w:rsidRDefault="00503341" w:rsidP="00F70DA4">
                            <w:pPr>
                              <w:jc w:val="center"/>
                              <w:rPr>
                                <w:rFonts w:ascii="Verdana" w:hAnsi="Verdana"/>
                                <w:color w:val="000000"/>
                                <w:sz w:val="20"/>
                                <w:szCs w:val="20"/>
                              </w:rPr>
                            </w:pPr>
                            <w:r w:rsidRPr="00407DEF">
                              <w:rPr>
                                <w:rFonts w:ascii="Verdana" w:hAnsi="Verdana" w:cs="Avenir 55 Roman"/>
                                <w:color w:val="000000"/>
                                <w:sz w:val="20"/>
                                <w:szCs w:val="20"/>
                              </w:rPr>
                              <w:t xml:space="preserve">Did the incident arise out of the </w:t>
                            </w:r>
                            <w:r w:rsidRPr="00407DEF">
                              <w:rPr>
                                <w:rFonts w:ascii="Verdana" w:hAnsi="Verdana" w:cs="Avenir 55 Roman"/>
                                <w:b/>
                                <w:color w:val="000000"/>
                                <w:sz w:val="20"/>
                                <w:szCs w:val="20"/>
                              </w:rPr>
                              <w:t xml:space="preserve">conduct of the </w:t>
                            </w:r>
                            <w:r>
                              <w:rPr>
                                <w:rFonts w:ascii="Verdana" w:hAnsi="Verdana" w:cs="Avenir 55 Roman"/>
                                <w:b/>
                                <w:color w:val="000000"/>
                                <w:sz w:val="20"/>
                                <w:szCs w:val="20"/>
                              </w:rPr>
                              <w:t xml:space="preserve">PCBU’s </w:t>
                            </w:r>
                            <w:r w:rsidRPr="00407DEF">
                              <w:rPr>
                                <w:rFonts w:ascii="Verdana" w:hAnsi="Verdana" w:cs="Avenir 55 Roman"/>
                                <w:b/>
                                <w:color w:val="000000"/>
                                <w:sz w:val="20"/>
                                <w:szCs w:val="20"/>
                              </w:rPr>
                              <w:t>business or undertaking</w:t>
                            </w:r>
                            <w:r w:rsidRPr="00407DEF">
                              <w:rPr>
                                <w:rFonts w:ascii="Verdana" w:hAnsi="Verdana" w:cs="Avenir 55 Roman"/>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21B1" id="_x0000_s1043" type="#_x0000_t202" style="position:absolute;margin-left:177.75pt;margin-top:13.15pt;width:287.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" filled="f" strokecolor="windowText">
                <v:path arrowok="t"/>
                <v:textbox>
                  <w:txbxContent>
                    <w:p w14:paraId="6DD4B51F" w14:textId="77777777" w:rsidR="00503341" w:rsidRPr="00407DEF" w:rsidRDefault="00503341" w:rsidP="00F70DA4">
                      <w:pPr>
                        <w:jc w:val="center"/>
                        <w:rPr>
                          <w:rFonts w:ascii="Verdana" w:hAnsi="Verdana"/>
                          <w:color w:val="000000"/>
                          <w:sz w:val="20"/>
                          <w:szCs w:val="20"/>
                        </w:rPr>
                      </w:pPr>
                      <w:r w:rsidRPr="00407DEF">
                        <w:rPr>
                          <w:rFonts w:ascii="Verdana" w:hAnsi="Verdana" w:cs="Avenir 55 Roman"/>
                          <w:color w:val="000000"/>
                          <w:sz w:val="20"/>
                          <w:szCs w:val="20"/>
                        </w:rPr>
                        <w:t xml:space="preserve">Did the incident arise out of the </w:t>
                      </w:r>
                      <w:r w:rsidRPr="00407DEF">
                        <w:rPr>
                          <w:rFonts w:ascii="Verdana" w:hAnsi="Verdana" w:cs="Avenir 55 Roman"/>
                          <w:b/>
                          <w:color w:val="000000"/>
                          <w:sz w:val="20"/>
                          <w:szCs w:val="20"/>
                        </w:rPr>
                        <w:t xml:space="preserve">conduct of the </w:t>
                      </w:r>
                      <w:r>
                        <w:rPr>
                          <w:rFonts w:ascii="Verdana" w:hAnsi="Verdana" w:cs="Avenir 55 Roman"/>
                          <w:b/>
                          <w:color w:val="000000"/>
                          <w:sz w:val="20"/>
                          <w:szCs w:val="20"/>
                        </w:rPr>
                        <w:t xml:space="preserve">PCBU’s </w:t>
                      </w:r>
                      <w:r w:rsidRPr="00407DEF">
                        <w:rPr>
                          <w:rFonts w:ascii="Verdana" w:hAnsi="Verdana" w:cs="Avenir 55 Roman"/>
                          <w:b/>
                          <w:color w:val="000000"/>
                          <w:sz w:val="20"/>
                          <w:szCs w:val="20"/>
                        </w:rPr>
                        <w:t>business or undertaking</w:t>
                      </w:r>
                      <w:r w:rsidRPr="00407DEF">
                        <w:rPr>
                          <w:rFonts w:ascii="Verdana" w:hAnsi="Verdana" w:cs="Avenir 55 Roman"/>
                          <w:color w:val="000000"/>
                          <w:sz w:val="20"/>
                          <w:szCs w:val="20"/>
                        </w:rPr>
                        <w:t>?</w:t>
                      </w:r>
                    </w:p>
                  </w:txbxContent>
                </v:textbox>
                <w10:wrap type="square"/>
              </v:shape>
            </w:pict>
          </mc:Fallback>
        </mc:AlternateContent>
      </w:r>
    </w:p>
    <w:p w14:paraId="28A1DAD4" w14:textId="77777777" w:rsidR="00F70DA4" w:rsidRDefault="00F70DA4" w:rsidP="00F70DA4">
      <w:pPr>
        <w:rPr>
          <w:rFonts w:ascii="Arial" w:hAnsi="Arial" w:cs="Arial"/>
          <w:b/>
          <w:sz w:val="22"/>
          <w:szCs w:val="22"/>
        </w:rPr>
      </w:pPr>
      <w:r>
        <w:rPr>
          <w:noProof/>
        </w:rPr>
        <mc:AlternateContent>
          <mc:Choice Requires="wps">
            <w:drawing>
              <wp:anchor distT="0" distB="0" distL="114300" distR="114300" simplePos="0" relativeHeight="251691008" behindDoc="0" locked="0" layoutInCell="1" allowOverlap="1" wp14:anchorId="27ABFB9D" wp14:editId="0BE07EA5">
                <wp:simplePos x="0" y="0"/>
                <wp:positionH relativeFrom="column">
                  <wp:posOffset>213995</wp:posOffset>
                </wp:positionH>
                <wp:positionV relativeFrom="paragraph">
                  <wp:posOffset>38735</wp:posOffset>
                </wp:positionV>
                <wp:extent cx="228600" cy="228600"/>
                <wp:effectExtent l="0" t="0" r="0" b="0"/>
                <wp:wrapSquare wrapText="bothSides"/>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5ED6DE7E"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Pr>
                                <w:rFonts w:ascii="Verdana" w:hAnsi="Verdana" w:cs="Avenir-Roman"/>
                                <w:b/>
                                <w:color w:val="000000"/>
                                <w:sz w:val="20"/>
                                <w:szCs w:val="2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FB9D" id="_x0000_s1044" type="#_x0000_t202" style="position:absolute;margin-left:16.85pt;margin-top:3.0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" filled="f" stroked="f">
                <v:textbox inset="0,0,0,0">
                  <w:txbxContent>
                    <w:p w14:paraId="5ED6DE7E" w14:textId="77777777" w:rsidR="00503341" w:rsidRPr="00407DEF" w:rsidRDefault="00503341" w:rsidP="00F70DA4">
                      <w:pPr>
                        <w:widowControl w:val="0"/>
                        <w:autoSpaceDE w:val="0"/>
                        <w:autoSpaceDN w:val="0"/>
                        <w:adjustRightInd w:val="0"/>
                        <w:rPr>
                          <w:rFonts w:ascii="Verdana" w:hAnsi="Verdana" w:cs="Avenir-Roman"/>
                          <w:b/>
                          <w:color w:val="000000"/>
                          <w:sz w:val="20"/>
                          <w:szCs w:val="20"/>
                        </w:rPr>
                      </w:pPr>
                      <w:r>
                        <w:rPr>
                          <w:rFonts w:ascii="Verdana" w:hAnsi="Verdana" w:cs="Avenir-Roman"/>
                          <w:b/>
                          <w:color w:val="000000"/>
                          <w:sz w:val="20"/>
                          <w:szCs w:val="20"/>
                        </w:rPr>
                        <w:t>No</w:t>
                      </w:r>
                    </w:p>
                  </w:txbxContent>
                </v:textbox>
                <w10:wrap type="square"/>
              </v:shape>
            </w:pict>
          </mc:Fallback>
        </mc:AlternateContent>
      </w:r>
    </w:p>
    <w:p w14:paraId="6454D19A" w14:textId="77777777" w:rsidR="00F70DA4" w:rsidRDefault="00F70DA4" w:rsidP="00F70DA4">
      <w:pPr>
        <w:rPr>
          <w:rFonts w:ascii="Arial" w:hAnsi="Arial" w:cs="Arial"/>
          <w:b/>
          <w:sz w:val="22"/>
          <w:szCs w:val="22"/>
        </w:rPr>
      </w:pPr>
    </w:p>
    <w:p w14:paraId="24F9F1F0" w14:textId="77777777" w:rsidR="00F70DA4" w:rsidRDefault="00F70DA4" w:rsidP="00F70DA4">
      <w:pPr>
        <w:rPr>
          <w:rFonts w:ascii="Arial" w:hAnsi="Arial" w:cs="Arial"/>
          <w:b/>
          <w:sz w:val="22"/>
          <w:szCs w:val="22"/>
        </w:rPr>
      </w:pPr>
    </w:p>
    <w:p w14:paraId="23C35ABB" w14:textId="77777777" w:rsidR="00F70DA4" w:rsidRDefault="00AA7590" w:rsidP="00F70D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3056" behindDoc="0" locked="0" layoutInCell="1" allowOverlap="1" wp14:anchorId="3E6733CB" wp14:editId="183AC0E6">
                <wp:simplePos x="0" y="0"/>
                <wp:positionH relativeFrom="column">
                  <wp:posOffset>4044161</wp:posOffset>
                </wp:positionH>
                <wp:positionV relativeFrom="paragraph">
                  <wp:posOffset>135684</wp:posOffset>
                </wp:positionV>
                <wp:extent cx="0" cy="606511"/>
                <wp:effectExtent l="76200" t="0" r="57150" b="60325"/>
                <wp:wrapNone/>
                <wp:docPr id="35" name="Straight Arrow Connector 35"/>
                <wp:cNvGraphicFramePr/>
                <a:graphic xmlns:a="http://schemas.openxmlformats.org/drawingml/2006/main">
                  <a:graphicData uri="http://schemas.microsoft.com/office/word/2010/wordprocessingShape">
                    <wps:wsp>
                      <wps:cNvCnPr/>
                      <wps:spPr>
                        <a:xfrm>
                          <a:off x="0" y="0"/>
                          <a:ext cx="0" cy="6065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3802356" id="Straight Arrow Connector 35" o:spid="_x0000_s1026" type="#_x0000_t32" style="position:absolute;margin-left:318.45pt;margin-top:10.7pt;width:0;height:47.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" strokecolor="black [3200]" strokeweight="1.5pt">
                <v:stroke endarrow="block" joinstyle="miter"/>
              </v:shape>
            </w:pict>
          </mc:Fallback>
        </mc:AlternateContent>
      </w:r>
    </w:p>
    <w:p w14:paraId="187C89E8" w14:textId="77777777" w:rsidR="00F70DA4" w:rsidRDefault="00F70DA4" w:rsidP="00F70DA4">
      <w:pPr>
        <w:rPr>
          <w:rFonts w:ascii="Arial" w:hAnsi="Arial" w:cs="Arial"/>
          <w:b/>
          <w:sz w:val="22"/>
          <w:szCs w:val="22"/>
        </w:rPr>
      </w:pPr>
      <w:r>
        <w:rPr>
          <w:noProof/>
        </w:rPr>
        <mc:AlternateContent>
          <mc:Choice Requires="wps">
            <w:drawing>
              <wp:anchor distT="0" distB="0" distL="114300" distR="114300" simplePos="0" relativeHeight="251660288" behindDoc="0" locked="0" layoutInCell="1" allowOverlap="1" wp14:anchorId="2106FC57" wp14:editId="240B65B5">
                <wp:simplePos x="0" y="0"/>
                <wp:positionH relativeFrom="column">
                  <wp:posOffset>-19050</wp:posOffset>
                </wp:positionH>
                <wp:positionV relativeFrom="paragraph">
                  <wp:posOffset>182245</wp:posOffset>
                </wp:positionV>
                <wp:extent cx="1371600" cy="1181100"/>
                <wp:effectExtent l="0" t="0" r="19050" b="19050"/>
                <wp:wrapSquare wrapText="bothSides"/>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18110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672428E7" w14:textId="77777777" w:rsidR="00503341" w:rsidRPr="00407DEF" w:rsidRDefault="00503341" w:rsidP="00F70DA4">
                            <w:pPr>
                              <w:jc w:val="center"/>
                              <w:rPr>
                                <w:rFonts w:ascii="Verdana" w:hAnsi="Verdana" w:cs="Avenir 55 Roman"/>
                                <w:b/>
                                <w:color w:val="99CC00"/>
                                <w:sz w:val="20"/>
                                <w:szCs w:val="20"/>
                              </w:rPr>
                            </w:pPr>
                            <w:r w:rsidRPr="00407DEF">
                              <w:rPr>
                                <w:rFonts w:ascii="Verdana" w:hAnsi="Verdana" w:cs="Avenir 55 Roman"/>
                                <w:b/>
                                <w:color w:val="99CC00"/>
                                <w:sz w:val="20"/>
                                <w:szCs w:val="20"/>
                              </w:rPr>
                              <w:t>Notifiable</w:t>
                            </w:r>
                          </w:p>
                          <w:p w14:paraId="71420D64" w14:textId="77777777" w:rsidR="00503341" w:rsidRDefault="00503341" w:rsidP="00F70DA4">
                            <w:pPr>
                              <w:jc w:val="center"/>
                              <w:rPr>
                                <w:rFonts w:ascii="Verdana" w:hAnsi="Verdana" w:cs="Avenir 55 Roman"/>
                                <w:b/>
                                <w:color w:val="99CC00"/>
                                <w:sz w:val="20"/>
                                <w:szCs w:val="20"/>
                              </w:rPr>
                            </w:pPr>
                            <w:r>
                              <w:rPr>
                                <w:rFonts w:ascii="Verdana" w:hAnsi="Verdana" w:cs="Avenir 55 Roman"/>
                                <w:b/>
                                <w:color w:val="99CC00"/>
                                <w:sz w:val="20"/>
                                <w:szCs w:val="20"/>
                              </w:rPr>
                              <w:t>D</w:t>
                            </w:r>
                            <w:r w:rsidRPr="00407DEF">
                              <w:rPr>
                                <w:rFonts w:ascii="Verdana" w:hAnsi="Verdana" w:cs="Avenir 55 Roman"/>
                                <w:b/>
                                <w:color w:val="99CC00"/>
                                <w:sz w:val="20"/>
                                <w:szCs w:val="20"/>
                              </w:rPr>
                              <w:t>eath</w:t>
                            </w:r>
                          </w:p>
                          <w:p w14:paraId="0E08AF9D" w14:textId="77777777" w:rsidR="00503341" w:rsidRPr="002871D0" w:rsidRDefault="00503341" w:rsidP="00F70DA4">
                            <w:pPr>
                              <w:pStyle w:val="Bullets1"/>
                              <w:spacing w:after="0"/>
                              <w:ind w:left="0" w:firstLine="0"/>
                              <w:rPr>
                                <w:rFonts w:ascii="Verdana" w:hAnsi="Verdana" w:cs="Arial"/>
                                <w:sz w:val="18"/>
                                <w:szCs w:val="18"/>
                              </w:rPr>
                            </w:pPr>
                            <w:r w:rsidRPr="002871D0">
                              <w:rPr>
                                <w:rFonts w:ascii="Verdana" w:hAnsi="Verdana" w:cs="Arial"/>
                                <w:sz w:val="18"/>
                                <w:szCs w:val="18"/>
                              </w:rPr>
                              <w:t>ASA or</w:t>
                            </w:r>
                            <w:r>
                              <w:rPr>
                                <w:rFonts w:ascii="Verdana" w:hAnsi="Verdana" w:cs="Arial"/>
                                <w:sz w:val="18"/>
                                <w:szCs w:val="18"/>
                              </w:rPr>
                              <w:t xml:space="preserve"> the</w:t>
                            </w:r>
                            <w:r w:rsidRPr="002871D0">
                              <w:rPr>
                                <w:rFonts w:ascii="Verdana" w:hAnsi="Verdana" w:cs="Arial"/>
                                <w:sz w:val="18"/>
                                <w:szCs w:val="18"/>
                              </w:rPr>
                              <w:t xml:space="preserve"> on call manager to call 1300 366 979 and follow up in writing.</w:t>
                            </w:r>
                          </w:p>
                          <w:p w14:paraId="7E45DE4B" w14:textId="77777777" w:rsidR="00503341" w:rsidRPr="00407DEF" w:rsidRDefault="00503341" w:rsidP="00F70DA4">
                            <w:pPr>
                              <w:jc w:val="center"/>
                              <w:rPr>
                                <w:rFonts w:ascii="Verdana" w:hAnsi="Verdana"/>
                                <w:b/>
                                <w:color w:val="99CC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FC57" id="_x0000_s1045" type="#_x0000_t202" style="position:absolute;margin-left:-1.5pt;margin-top:14.35pt;width:108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" filled="f" strokecolor="windowText">
                <v:path arrowok="t"/>
                <v:textbox>
                  <w:txbxContent>
                    <w:p w14:paraId="672428E7" w14:textId="77777777" w:rsidR="00503341" w:rsidRPr="00407DEF" w:rsidRDefault="00503341" w:rsidP="00F70DA4">
                      <w:pPr>
                        <w:jc w:val="center"/>
                        <w:rPr>
                          <w:rFonts w:ascii="Verdana" w:hAnsi="Verdana" w:cs="Avenir 55 Roman"/>
                          <w:b/>
                          <w:color w:val="99CC00"/>
                          <w:sz w:val="20"/>
                          <w:szCs w:val="20"/>
                        </w:rPr>
                      </w:pPr>
                      <w:r w:rsidRPr="00407DEF">
                        <w:rPr>
                          <w:rFonts w:ascii="Verdana" w:hAnsi="Verdana" w:cs="Avenir 55 Roman"/>
                          <w:b/>
                          <w:color w:val="99CC00"/>
                          <w:sz w:val="20"/>
                          <w:szCs w:val="20"/>
                        </w:rPr>
                        <w:t>Notifiable</w:t>
                      </w:r>
                    </w:p>
                    <w:p w14:paraId="71420D64" w14:textId="77777777" w:rsidR="00503341" w:rsidRDefault="00503341" w:rsidP="00F70DA4">
                      <w:pPr>
                        <w:jc w:val="center"/>
                        <w:rPr>
                          <w:rFonts w:ascii="Verdana" w:hAnsi="Verdana" w:cs="Avenir 55 Roman"/>
                          <w:b/>
                          <w:color w:val="99CC00"/>
                          <w:sz w:val="20"/>
                          <w:szCs w:val="20"/>
                        </w:rPr>
                      </w:pPr>
                      <w:r>
                        <w:rPr>
                          <w:rFonts w:ascii="Verdana" w:hAnsi="Verdana" w:cs="Avenir 55 Roman"/>
                          <w:b/>
                          <w:color w:val="99CC00"/>
                          <w:sz w:val="20"/>
                          <w:szCs w:val="20"/>
                        </w:rPr>
                        <w:t>D</w:t>
                      </w:r>
                      <w:r w:rsidRPr="00407DEF">
                        <w:rPr>
                          <w:rFonts w:ascii="Verdana" w:hAnsi="Verdana" w:cs="Avenir 55 Roman"/>
                          <w:b/>
                          <w:color w:val="99CC00"/>
                          <w:sz w:val="20"/>
                          <w:szCs w:val="20"/>
                        </w:rPr>
                        <w:t>eath</w:t>
                      </w:r>
                    </w:p>
                    <w:p w14:paraId="0E08AF9D" w14:textId="77777777" w:rsidR="00503341" w:rsidRPr="002871D0" w:rsidRDefault="00503341" w:rsidP="00F70DA4">
                      <w:pPr>
                        <w:pStyle w:val="Bullets1"/>
                        <w:spacing w:after="0"/>
                        <w:ind w:left="0" w:firstLine="0"/>
                        <w:rPr>
                          <w:rFonts w:ascii="Verdana" w:hAnsi="Verdana" w:cs="Arial"/>
                          <w:sz w:val="18"/>
                          <w:szCs w:val="18"/>
                        </w:rPr>
                      </w:pPr>
                      <w:r w:rsidRPr="002871D0">
                        <w:rPr>
                          <w:rFonts w:ascii="Verdana" w:hAnsi="Verdana" w:cs="Arial"/>
                          <w:sz w:val="18"/>
                          <w:szCs w:val="18"/>
                        </w:rPr>
                        <w:t>ASA or</w:t>
                      </w:r>
                      <w:r>
                        <w:rPr>
                          <w:rFonts w:ascii="Verdana" w:hAnsi="Verdana" w:cs="Arial"/>
                          <w:sz w:val="18"/>
                          <w:szCs w:val="18"/>
                        </w:rPr>
                        <w:t xml:space="preserve"> the</w:t>
                      </w:r>
                      <w:r w:rsidRPr="002871D0">
                        <w:rPr>
                          <w:rFonts w:ascii="Verdana" w:hAnsi="Verdana" w:cs="Arial"/>
                          <w:sz w:val="18"/>
                          <w:szCs w:val="18"/>
                        </w:rPr>
                        <w:t xml:space="preserve"> on call manager to call 1300 366 979 and follow up in writing.</w:t>
                      </w:r>
                    </w:p>
                    <w:p w14:paraId="7E45DE4B" w14:textId="77777777" w:rsidR="00503341" w:rsidRPr="00407DEF" w:rsidRDefault="00503341" w:rsidP="00F70DA4">
                      <w:pPr>
                        <w:jc w:val="center"/>
                        <w:rPr>
                          <w:rFonts w:ascii="Verdana" w:hAnsi="Verdana"/>
                          <w:b/>
                          <w:color w:val="99CC00"/>
                          <w:sz w:val="20"/>
                          <w:szCs w:val="20"/>
                        </w:rPr>
                      </w:pPr>
                    </w:p>
                  </w:txbxContent>
                </v:textbox>
                <w10:wrap type="square"/>
              </v:shape>
            </w:pict>
          </mc:Fallback>
        </mc:AlternateContent>
      </w:r>
    </w:p>
    <w:p w14:paraId="7CC3582D" w14:textId="77777777" w:rsidR="00F70DA4" w:rsidRDefault="00F70DA4" w:rsidP="00F70DA4">
      <w:pPr>
        <w:rPr>
          <w:rFonts w:ascii="Arial" w:hAnsi="Arial" w:cs="Arial"/>
          <w:b/>
          <w:sz w:val="22"/>
          <w:szCs w:val="22"/>
        </w:rPr>
      </w:pPr>
    </w:p>
    <w:p w14:paraId="6D1AC0D0" w14:textId="77777777" w:rsidR="00F70DA4" w:rsidRDefault="00F70DA4" w:rsidP="00F70DA4">
      <w:pPr>
        <w:rPr>
          <w:rFonts w:ascii="Arial" w:hAnsi="Arial" w:cs="Arial"/>
          <w:b/>
          <w:sz w:val="22"/>
          <w:szCs w:val="22"/>
        </w:rPr>
      </w:pPr>
    </w:p>
    <w:p w14:paraId="3663DF2E" w14:textId="77777777" w:rsidR="00F70DA4" w:rsidRDefault="00F70DA4" w:rsidP="00F70DA4">
      <w:pPr>
        <w:rPr>
          <w:rFonts w:ascii="Arial" w:hAnsi="Arial" w:cs="Arial"/>
          <w:b/>
          <w:sz w:val="22"/>
          <w:szCs w:val="22"/>
        </w:rPr>
      </w:pPr>
    </w:p>
    <w:p w14:paraId="3075A5AE" w14:textId="77777777" w:rsidR="00F70DA4" w:rsidRDefault="00F70DA4" w:rsidP="00F70DA4">
      <w:pPr>
        <w:rPr>
          <w:rFonts w:ascii="Arial" w:hAnsi="Arial" w:cs="Arial"/>
          <w:b/>
          <w:sz w:val="22"/>
          <w:szCs w:val="22"/>
        </w:rPr>
      </w:pPr>
    </w:p>
    <w:p w14:paraId="2C61C001" w14:textId="77777777" w:rsidR="00F70DA4" w:rsidRDefault="00F70DA4" w:rsidP="00F70DA4">
      <w:pPr>
        <w:rPr>
          <w:rFonts w:ascii="Arial" w:hAnsi="Arial" w:cs="Arial"/>
          <w:b/>
          <w:sz w:val="22"/>
          <w:szCs w:val="22"/>
        </w:rPr>
      </w:pPr>
    </w:p>
    <w:p w14:paraId="3D0FBE41" w14:textId="77777777" w:rsidR="00F70DA4" w:rsidRDefault="00F70DA4" w:rsidP="00F70DA4">
      <w:pPr>
        <w:rPr>
          <w:rFonts w:ascii="Arial" w:hAnsi="Arial" w:cs="Arial"/>
          <w:b/>
          <w:sz w:val="22"/>
          <w:szCs w:val="22"/>
        </w:rPr>
      </w:pPr>
    </w:p>
    <w:p w14:paraId="20029FED" w14:textId="77777777" w:rsidR="00F70DA4" w:rsidRDefault="00F70DA4" w:rsidP="00F70DA4">
      <w:pPr>
        <w:rPr>
          <w:rFonts w:ascii="Arial" w:hAnsi="Arial" w:cs="Arial"/>
          <w:b/>
          <w:sz w:val="22"/>
          <w:szCs w:val="22"/>
        </w:rPr>
      </w:pPr>
    </w:p>
    <w:p w14:paraId="1FBE188C" w14:textId="77777777" w:rsidR="00F70DA4" w:rsidRDefault="00F70DA4" w:rsidP="00F70DA4">
      <w:pPr>
        <w:rPr>
          <w:rFonts w:ascii="Arial" w:hAnsi="Arial" w:cs="Arial"/>
          <w:b/>
          <w:sz w:val="22"/>
          <w:szCs w:val="22"/>
        </w:rPr>
      </w:pPr>
      <w:r>
        <w:rPr>
          <w:noProof/>
        </w:rPr>
        <mc:AlternateContent>
          <mc:Choice Requires="wps">
            <w:drawing>
              <wp:anchor distT="0" distB="0" distL="114300" distR="114300" simplePos="0" relativeHeight="251661312" behindDoc="0" locked="0" layoutInCell="1" allowOverlap="1" wp14:anchorId="64498AE5" wp14:editId="74627198">
                <wp:simplePos x="0" y="0"/>
                <wp:positionH relativeFrom="column">
                  <wp:posOffset>-19050</wp:posOffset>
                </wp:positionH>
                <wp:positionV relativeFrom="paragraph">
                  <wp:posOffset>58420</wp:posOffset>
                </wp:positionV>
                <wp:extent cx="1371600" cy="1666875"/>
                <wp:effectExtent l="0" t="0" r="19050" b="28575"/>
                <wp:wrapSquare wrapText="bothSides"/>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666875"/>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64B64763" w14:textId="77777777" w:rsidR="00503341" w:rsidRPr="00763C45" w:rsidRDefault="00503341" w:rsidP="00F70DA4">
                            <w:pPr>
                              <w:jc w:val="center"/>
                              <w:rPr>
                                <w:rFonts w:ascii="Verdana" w:hAnsi="Verdana" w:cs="Avenir 55 Roman"/>
                                <w:b/>
                                <w:color w:val="99CC00"/>
                                <w:sz w:val="20"/>
                                <w:szCs w:val="20"/>
                              </w:rPr>
                            </w:pPr>
                            <w:r w:rsidRPr="00763C45">
                              <w:rPr>
                                <w:rFonts w:ascii="Verdana" w:hAnsi="Verdana" w:cs="Avenir 55 Roman"/>
                                <w:b/>
                                <w:color w:val="99CC00"/>
                                <w:sz w:val="20"/>
                                <w:szCs w:val="20"/>
                              </w:rPr>
                              <w:t>Notifiable</w:t>
                            </w:r>
                          </w:p>
                          <w:p w14:paraId="3FDD8452" w14:textId="77777777" w:rsidR="00503341" w:rsidRDefault="00503341" w:rsidP="00F70DA4">
                            <w:pPr>
                              <w:jc w:val="center"/>
                              <w:rPr>
                                <w:rFonts w:ascii="Verdana" w:hAnsi="Verdana" w:cs="Avenir 55 Roman"/>
                                <w:b/>
                                <w:color w:val="99CC00"/>
                                <w:sz w:val="20"/>
                                <w:szCs w:val="20"/>
                              </w:rPr>
                            </w:pPr>
                            <w:r>
                              <w:rPr>
                                <w:rFonts w:ascii="Verdana" w:hAnsi="Verdana" w:cs="Avenir 55 Roman"/>
                                <w:b/>
                                <w:color w:val="99CC00"/>
                                <w:sz w:val="20"/>
                                <w:szCs w:val="20"/>
                              </w:rPr>
                              <w:t>s</w:t>
                            </w:r>
                            <w:r w:rsidRPr="00763C45">
                              <w:rPr>
                                <w:rFonts w:ascii="Verdana" w:hAnsi="Verdana" w:cs="Avenir 55 Roman"/>
                                <w:b/>
                                <w:color w:val="99CC00"/>
                                <w:sz w:val="20"/>
                                <w:szCs w:val="20"/>
                              </w:rPr>
                              <w:t xml:space="preserve">erious </w:t>
                            </w:r>
                            <w:r>
                              <w:rPr>
                                <w:rFonts w:ascii="Verdana" w:hAnsi="Verdana" w:cs="Avenir 55 Roman"/>
                                <w:b/>
                                <w:color w:val="99CC00"/>
                                <w:sz w:val="20"/>
                                <w:szCs w:val="20"/>
                              </w:rPr>
                              <w:t>i</w:t>
                            </w:r>
                            <w:r w:rsidRPr="00763C45">
                              <w:rPr>
                                <w:rFonts w:ascii="Verdana" w:hAnsi="Verdana" w:cs="Avenir 55 Roman"/>
                                <w:b/>
                                <w:color w:val="99CC00"/>
                                <w:sz w:val="20"/>
                                <w:szCs w:val="20"/>
                              </w:rPr>
                              <w:t>njury or illness</w:t>
                            </w:r>
                          </w:p>
                          <w:p w14:paraId="302A1216" w14:textId="77777777" w:rsidR="00503341" w:rsidRPr="002871D0" w:rsidRDefault="00503341" w:rsidP="00F70DA4">
                            <w:pPr>
                              <w:pStyle w:val="Bullets1"/>
                              <w:spacing w:after="0"/>
                              <w:ind w:left="0" w:firstLine="0"/>
                              <w:rPr>
                                <w:rFonts w:ascii="Verdana" w:hAnsi="Verdana" w:cs="Arial"/>
                                <w:sz w:val="18"/>
                                <w:szCs w:val="18"/>
                              </w:rPr>
                            </w:pPr>
                            <w:r w:rsidRPr="002871D0">
                              <w:rPr>
                                <w:rFonts w:ascii="Verdana" w:hAnsi="Verdana" w:cs="Arial"/>
                                <w:sz w:val="18"/>
                                <w:szCs w:val="18"/>
                              </w:rPr>
                              <w:t>ASA or</w:t>
                            </w:r>
                            <w:r>
                              <w:rPr>
                                <w:rFonts w:ascii="Verdana" w:hAnsi="Verdana" w:cs="Arial"/>
                                <w:sz w:val="18"/>
                                <w:szCs w:val="18"/>
                              </w:rPr>
                              <w:t xml:space="preserve"> the</w:t>
                            </w:r>
                            <w:r w:rsidRPr="002871D0">
                              <w:rPr>
                                <w:rFonts w:ascii="Verdana" w:hAnsi="Verdana" w:cs="Arial"/>
                                <w:sz w:val="18"/>
                                <w:szCs w:val="18"/>
                              </w:rPr>
                              <w:t xml:space="preserve"> on call manager to call 1300 366 979 and</w:t>
                            </w:r>
                            <w:r>
                              <w:rPr>
                                <w:rFonts w:ascii="Verdana" w:hAnsi="Verdana" w:cs="Arial"/>
                                <w:sz w:val="18"/>
                                <w:szCs w:val="18"/>
                              </w:rPr>
                              <w:t xml:space="preserve"> then</w:t>
                            </w:r>
                            <w:r w:rsidRPr="002871D0">
                              <w:rPr>
                                <w:rFonts w:ascii="Verdana" w:hAnsi="Verdana" w:cs="Arial"/>
                                <w:sz w:val="18"/>
                                <w:szCs w:val="18"/>
                              </w:rPr>
                              <w:t xml:space="preserve"> follow up in writing</w:t>
                            </w:r>
                            <w:r>
                              <w:rPr>
                                <w:rFonts w:ascii="Verdana" w:hAnsi="Verdana" w:cs="Arial"/>
                                <w:sz w:val="18"/>
                                <w:szCs w:val="18"/>
                              </w:rPr>
                              <w:t xml:space="preserve"> within 48 hours</w:t>
                            </w:r>
                            <w:r w:rsidRPr="002871D0">
                              <w:rPr>
                                <w:rFonts w:ascii="Verdana" w:hAnsi="Verdana" w:cs="Arial"/>
                                <w:sz w:val="18"/>
                                <w:szCs w:val="18"/>
                              </w:rPr>
                              <w:t>.</w:t>
                            </w:r>
                          </w:p>
                          <w:p w14:paraId="590496BB" w14:textId="77777777" w:rsidR="00503341" w:rsidRDefault="00503341" w:rsidP="00F70DA4">
                            <w:pPr>
                              <w:jc w:val="center"/>
                              <w:rPr>
                                <w:rFonts w:ascii="Verdana" w:hAnsi="Verdana" w:cs="Avenir 55 Roman"/>
                                <w:b/>
                                <w:color w:val="99CC00"/>
                                <w:sz w:val="20"/>
                                <w:szCs w:val="20"/>
                              </w:rPr>
                            </w:pPr>
                          </w:p>
                          <w:p w14:paraId="20175B61" w14:textId="77777777" w:rsidR="00503341" w:rsidRPr="00763C45" w:rsidRDefault="00503341" w:rsidP="00F70DA4">
                            <w:pPr>
                              <w:jc w:val="center"/>
                              <w:rPr>
                                <w:rFonts w:ascii="Verdana" w:hAnsi="Verdana"/>
                                <w:b/>
                                <w:color w:val="99CC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98AE5" id="_x0000_s1046" type="#_x0000_t202" style="position:absolute;margin-left:-1.5pt;margin-top:4.6pt;width:108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" filled="f" strokecolor="windowText">
                <v:path arrowok="t"/>
                <v:textbox>
                  <w:txbxContent>
                    <w:p w14:paraId="64B64763" w14:textId="77777777" w:rsidR="00503341" w:rsidRPr="00763C45" w:rsidRDefault="00503341" w:rsidP="00F70DA4">
                      <w:pPr>
                        <w:jc w:val="center"/>
                        <w:rPr>
                          <w:rFonts w:ascii="Verdana" w:hAnsi="Verdana" w:cs="Avenir 55 Roman"/>
                          <w:b/>
                          <w:color w:val="99CC00"/>
                          <w:sz w:val="20"/>
                          <w:szCs w:val="20"/>
                        </w:rPr>
                      </w:pPr>
                      <w:r w:rsidRPr="00763C45">
                        <w:rPr>
                          <w:rFonts w:ascii="Verdana" w:hAnsi="Verdana" w:cs="Avenir 55 Roman"/>
                          <w:b/>
                          <w:color w:val="99CC00"/>
                          <w:sz w:val="20"/>
                          <w:szCs w:val="20"/>
                        </w:rPr>
                        <w:t>Notifiable</w:t>
                      </w:r>
                    </w:p>
                    <w:p w14:paraId="3FDD8452" w14:textId="77777777" w:rsidR="00503341" w:rsidRDefault="00503341" w:rsidP="00F70DA4">
                      <w:pPr>
                        <w:jc w:val="center"/>
                        <w:rPr>
                          <w:rFonts w:ascii="Verdana" w:hAnsi="Verdana" w:cs="Avenir 55 Roman"/>
                          <w:b/>
                          <w:color w:val="99CC00"/>
                          <w:sz w:val="20"/>
                          <w:szCs w:val="20"/>
                        </w:rPr>
                      </w:pPr>
                      <w:r>
                        <w:rPr>
                          <w:rFonts w:ascii="Verdana" w:hAnsi="Verdana" w:cs="Avenir 55 Roman"/>
                          <w:b/>
                          <w:color w:val="99CC00"/>
                          <w:sz w:val="20"/>
                          <w:szCs w:val="20"/>
                        </w:rPr>
                        <w:t>s</w:t>
                      </w:r>
                      <w:r w:rsidRPr="00763C45">
                        <w:rPr>
                          <w:rFonts w:ascii="Verdana" w:hAnsi="Verdana" w:cs="Avenir 55 Roman"/>
                          <w:b/>
                          <w:color w:val="99CC00"/>
                          <w:sz w:val="20"/>
                          <w:szCs w:val="20"/>
                        </w:rPr>
                        <w:t xml:space="preserve">erious </w:t>
                      </w:r>
                      <w:r>
                        <w:rPr>
                          <w:rFonts w:ascii="Verdana" w:hAnsi="Verdana" w:cs="Avenir 55 Roman"/>
                          <w:b/>
                          <w:color w:val="99CC00"/>
                          <w:sz w:val="20"/>
                          <w:szCs w:val="20"/>
                        </w:rPr>
                        <w:t>i</w:t>
                      </w:r>
                      <w:r w:rsidRPr="00763C45">
                        <w:rPr>
                          <w:rFonts w:ascii="Verdana" w:hAnsi="Verdana" w:cs="Avenir 55 Roman"/>
                          <w:b/>
                          <w:color w:val="99CC00"/>
                          <w:sz w:val="20"/>
                          <w:szCs w:val="20"/>
                        </w:rPr>
                        <w:t>njury or illness</w:t>
                      </w:r>
                    </w:p>
                    <w:p w14:paraId="302A1216" w14:textId="77777777" w:rsidR="00503341" w:rsidRPr="002871D0" w:rsidRDefault="00503341" w:rsidP="00F70DA4">
                      <w:pPr>
                        <w:pStyle w:val="Bullets1"/>
                        <w:spacing w:after="0"/>
                        <w:ind w:left="0" w:firstLine="0"/>
                        <w:rPr>
                          <w:rFonts w:ascii="Verdana" w:hAnsi="Verdana" w:cs="Arial"/>
                          <w:sz w:val="18"/>
                          <w:szCs w:val="18"/>
                        </w:rPr>
                      </w:pPr>
                      <w:r w:rsidRPr="002871D0">
                        <w:rPr>
                          <w:rFonts w:ascii="Verdana" w:hAnsi="Verdana" w:cs="Arial"/>
                          <w:sz w:val="18"/>
                          <w:szCs w:val="18"/>
                        </w:rPr>
                        <w:t>ASA or</w:t>
                      </w:r>
                      <w:r>
                        <w:rPr>
                          <w:rFonts w:ascii="Verdana" w:hAnsi="Verdana" w:cs="Arial"/>
                          <w:sz w:val="18"/>
                          <w:szCs w:val="18"/>
                        </w:rPr>
                        <w:t xml:space="preserve"> the</w:t>
                      </w:r>
                      <w:r w:rsidRPr="002871D0">
                        <w:rPr>
                          <w:rFonts w:ascii="Verdana" w:hAnsi="Verdana" w:cs="Arial"/>
                          <w:sz w:val="18"/>
                          <w:szCs w:val="18"/>
                        </w:rPr>
                        <w:t xml:space="preserve"> on call manager to call 1300 366 979 and</w:t>
                      </w:r>
                      <w:r>
                        <w:rPr>
                          <w:rFonts w:ascii="Verdana" w:hAnsi="Verdana" w:cs="Arial"/>
                          <w:sz w:val="18"/>
                          <w:szCs w:val="18"/>
                        </w:rPr>
                        <w:t xml:space="preserve"> then</w:t>
                      </w:r>
                      <w:r w:rsidRPr="002871D0">
                        <w:rPr>
                          <w:rFonts w:ascii="Verdana" w:hAnsi="Verdana" w:cs="Arial"/>
                          <w:sz w:val="18"/>
                          <w:szCs w:val="18"/>
                        </w:rPr>
                        <w:t xml:space="preserve"> follow up in writing</w:t>
                      </w:r>
                      <w:r>
                        <w:rPr>
                          <w:rFonts w:ascii="Verdana" w:hAnsi="Verdana" w:cs="Arial"/>
                          <w:sz w:val="18"/>
                          <w:szCs w:val="18"/>
                        </w:rPr>
                        <w:t xml:space="preserve"> within 48 hours</w:t>
                      </w:r>
                      <w:r w:rsidRPr="002871D0">
                        <w:rPr>
                          <w:rFonts w:ascii="Verdana" w:hAnsi="Verdana" w:cs="Arial"/>
                          <w:sz w:val="18"/>
                          <w:szCs w:val="18"/>
                        </w:rPr>
                        <w:t>.</w:t>
                      </w:r>
                    </w:p>
                    <w:p w14:paraId="590496BB" w14:textId="77777777" w:rsidR="00503341" w:rsidRDefault="00503341" w:rsidP="00F70DA4">
                      <w:pPr>
                        <w:jc w:val="center"/>
                        <w:rPr>
                          <w:rFonts w:ascii="Verdana" w:hAnsi="Verdana" w:cs="Avenir 55 Roman"/>
                          <w:b/>
                          <w:color w:val="99CC00"/>
                          <w:sz w:val="20"/>
                          <w:szCs w:val="20"/>
                        </w:rPr>
                      </w:pPr>
                    </w:p>
                    <w:p w14:paraId="20175B61" w14:textId="77777777" w:rsidR="00503341" w:rsidRPr="00763C45" w:rsidRDefault="00503341" w:rsidP="00F70DA4">
                      <w:pPr>
                        <w:jc w:val="center"/>
                        <w:rPr>
                          <w:rFonts w:ascii="Verdana" w:hAnsi="Verdana"/>
                          <w:b/>
                          <w:color w:val="99CC00"/>
                          <w:sz w:val="20"/>
                          <w:szCs w:val="20"/>
                        </w:rPr>
                      </w:pPr>
                    </w:p>
                  </w:txbxContent>
                </v:textbox>
                <w10:wrap type="square"/>
              </v:shape>
            </w:pict>
          </mc:Fallback>
        </mc:AlternateContent>
      </w:r>
    </w:p>
    <w:p w14:paraId="5AC07758" w14:textId="77777777" w:rsidR="00F70DA4" w:rsidRDefault="00F70DA4" w:rsidP="00F70DA4">
      <w:pPr>
        <w:rPr>
          <w:rFonts w:ascii="Arial" w:hAnsi="Arial" w:cs="Arial"/>
          <w:b/>
          <w:sz w:val="22"/>
          <w:szCs w:val="22"/>
        </w:rPr>
      </w:pPr>
    </w:p>
    <w:p w14:paraId="24AF458F" w14:textId="77777777" w:rsidR="00F70DA4" w:rsidRDefault="00F70DA4" w:rsidP="00F70DA4">
      <w:pPr>
        <w:rPr>
          <w:rFonts w:ascii="Arial" w:hAnsi="Arial" w:cs="Arial"/>
          <w:b/>
          <w:sz w:val="22"/>
          <w:szCs w:val="22"/>
        </w:rPr>
      </w:pPr>
    </w:p>
    <w:p w14:paraId="730C4993" w14:textId="77777777" w:rsidR="00F70DA4" w:rsidRDefault="00F70DA4" w:rsidP="00F70DA4">
      <w:pPr>
        <w:rPr>
          <w:rFonts w:ascii="Arial" w:hAnsi="Arial" w:cs="Arial"/>
          <w:b/>
          <w:sz w:val="22"/>
          <w:szCs w:val="22"/>
        </w:rPr>
      </w:pPr>
    </w:p>
    <w:p w14:paraId="396F894F" w14:textId="77777777" w:rsidR="00F70DA4" w:rsidRDefault="00F70DA4" w:rsidP="00F70DA4">
      <w:pPr>
        <w:rPr>
          <w:rFonts w:ascii="Arial" w:hAnsi="Arial" w:cs="Arial"/>
          <w:b/>
          <w:sz w:val="22"/>
          <w:szCs w:val="22"/>
        </w:rPr>
      </w:pPr>
    </w:p>
    <w:p w14:paraId="06F36DC0" w14:textId="77777777" w:rsidR="00F70DA4" w:rsidRDefault="00F70DA4" w:rsidP="00F70DA4">
      <w:pPr>
        <w:rPr>
          <w:rFonts w:ascii="Arial" w:hAnsi="Arial" w:cs="Arial"/>
          <w:b/>
          <w:sz w:val="22"/>
          <w:szCs w:val="22"/>
        </w:rPr>
      </w:pPr>
    </w:p>
    <w:p w14:paraId="43C60E41" w14:textId="77777777" w:rsidR="00F70DA4" w:rsidRDefault="00F70DA4" w:rsidP="00F70DA4">
      <w:pPr>
        <w:rPr>
          <w:rFonts w:ascii="Arial" w:hAnsi="Arial" w:cs="Arial"/>
          <w:b/>
          <w:sz w:val="22"/>
          <w:szCs w:val="22"/>
        </w:rPr>
      </w:pPr>
    </w:p>
    <w:p w14:paraId="201DB399" w14:textId="77777777" w:rsidR="00F70DA4" w:rsidRDefault="00F70DA4" w:rsidP="00F70DA4">
      <w:pPr>
        <w:rPr>
          <w:rFonts w:ascii="Arial" w:hAnsi="Arial" w:cs="Arial"/>
          <w:b/>
          <w:sz w:val="22"/>
          <w:szCs w:val="22"/>
        </w:rPr>
      </w:pPr>
    </w:p>
    <w:p w14:paraId="2E7FC236" w14:textId="77777777" w:rsidR="00F70DA4" w:rsidRDefault="00F70DA4" w:rsidP="00F70DA4">
      <w:pPr>
        <w:rPr>
          <w:rFonts w:ascii="Arial" w:hAnsi="Arial" w:cs="Arial"/>
          <w:b/>
          <w:sz w:val="22"/>
          <w:szCs w:val="22"/>
        </w:rPr>
      </w:pPr>
    </w:p>
    <w:p w14:paraId="764A4BFC" w14:textId="77777777" w:rsidR="00F70DA4" w:rsidRDefault="00F70DA4" w:rsidP="00F70DA4">
      <w:pPr>
        <w:rPr>
          <w:rFonts w:ascii="Arial" w:hAnsi="Arial" w:cs="Arial"/>
          <w:b/>
          <w:sz w:val="22"/>
          <w:szCs w:val="22"/>
        </w:rPr>
      </w:pPr>
      <w:r>
        <w:rPr>
          <w:noProof/>
        </w:rPr>
        <mc:AlternateContent>
          <mc:Choice Requires="wps">
            <w:drawing>
              <wp:anchor distT="0" distB="0" distL="114300" distR="114300" simplePos="0" relativeHeight="251662336" behindDoc="0" locked="0" layoutInCell="1" allowOverlap="1" wp14:anchorId="7FACBE77" wp14:editId="2113CAF3">
                <wp:simplePos x="0" y="0"/>
                <wp:positionH relativeFrom="column">
                  <wp:posOffset>-19050</wp:posOffset>
                </wp:positionH>
                <wp:positionV relativeFrom="paragraph">
                  <wp:posOffset>85725</wp:posOffset>
                </wp:positionV>
                <wp:extent cx="1371600" cy="1717675"/>
                <wp:effectExtent l="0" t="0" r="19050" b="15875"/>
                <wp:wrapSquare wrapText="bothSides"/>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717675"/>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54551ED5" w14:textId="77777777" w:rsidR="00503341" w:rsidRDefault="00503341" w:rsidP="00F70DA4">
                            <w:pPr>
                              <w:jc w:val="center"/>
                              <w:rPr>
                                <w:rFonts w:ascii="Verdana" w:hAnsi="Verdana" w:cs="Avenir 55 Roman"/>
                                <w:b/>
                                <w:color w:val="99CC00"/>
                                <w:sz w:val="20"/>
                                <w:szCs w:val="20"/>
                              </w:rPr>
                            </w:pPr>
                            <w:r w:rsidRPr="00763C45">
                              <w:rPr>
                                <w:rFonts w:ascii="Verdana" w:hAnsi="Verdana" w:cs="Avenir 55 Roman"/>
                                <w:b/>
                                <w:color w:val="99CC00"/>
                                <w:sz w:val="20"/>
                                <w:szCs w:val="20"/>
                              </w:rPr>
                              <w:t xml:space="preserve">Notifiable </w:t>
                            </w:r>
                            <w:r>
                              <w:rPr>
                                <w:rFonts w:ascii="Verdana" w:hAnsi="Verdana" w:cs="Avenir 55 Roman"/>
                                <w:b/>
                                <w:color w:val="99CC00"/>
                                <w:sz w:val="20"/>
                                <w:szCs w:val="20"/>
                              </w:rPr>
                              <w:t>d</w:t>
                            </w:r>
                            <w:r w:rsidRPr="00763C45">
                              <w:rPr>
                                <w:rFonts w:ascii="Verdana" w:hAnsi="Verdana" w:cs="Avenir 55 Roman"/>
                                <w:b/>
                                <w:color w:val="99CC00"/>
                                <w:sz w:val="20"/>
                                <w:szCs w:val="20"/>
                              </w:rPr>
                              <w:t xml:space="preserve">angerous </w:t>
                            </w:r>
                            <w:r>
                              <w:rPr>
                                <w:rFonts w:ascii="Verdana" w:hAnsi="Verdana" w:cs="Avenir 55 Roman"/>
                                <w:b/>
                                <w:color w:val="99CC00"/>
                                <w:sz w:val="20"/>
                                <w:szCs w:val="20"/>
                              </w:rPr>
                              <w:t>i</w:t>
                            </w:r>
                            <w:r w:rsidRPr="00763C45">
                              <w:rPr>
                                <w:rFonts w:ascii="Verdana" w:hAnsi="Verdana" w:cs="Avenir 55 Roman"/>
                                <w:b/>
                                <w:color w:val="99CC00"/>
                                <w:sz w:val="20"/>
                                <w:szCs w:val="20"/>
                              </w:rPr>
                              <w:t>ncident</w:t>
                            </w:r>
                          </w:p>
                          <w:p w14:paraId="608CB9FA" w14:textId="77777777" w:rsidR="00503341" w:rsidRPr="002871D0" w:rsidRDefault="00503341" w:rsidP="00F70DA4">
                            <w:pPr>
                              <w:pStyle w:val="Bullets1"/>
                              <w:spacing w:after="0"/>
                              <w:ind w:left="0" w:firstLine="0"/>
                              <w:rPr>
                                <w:rFonts w:ascii="Verdana" w:hAnsi="Verdana" w:cs="Arial"/>
                                <w:sz w:val="18"/>
                                <w:szCs w:val="18"/>
                              </w:rPr>
                            </w:pPr>
                            <w:r w:rsidRPr="002871D0">
                              <w:rPr>
                                <w:rFonts w:ascii="Verdana" w:hAnsi="Verdana" w:cs="Arial"/>
                                <w:sz w:val="18"/>
                                <w:szCs w:val="18"/>
                              </w:rPr>
                              <w:t xml:space="preserve">ASA or </w:t>
                            </w:r>
                            <w:r>
                              <w:rPr>
                                <w:rFonts w:ascii="Verdana" w:hAnsi="Verdana" w:cs="Arial"/>
                                <w:sz w:val="18"/>
                                <w:szCs w:val="18"/>
                              </w:rPr>
                              <w:t xml:space="preserve">the </w:t>
                            </w:r>
                            <w:r w:rsidRPr="002871D0">
                              <w:rPr>
                                <w:rFonts w:ascii="Verdana" w:hAnsi="Verdana" w:cs="Arial"/>
                                <w:sz w:val="18"/>
                                <w:szCs w:val="18"/>
                              </w:rPr>
                              <w:t>on call manager to call 1300 366 979 and</w:t>
                            </w:r>
                            <w:r>
                              <w:rPr>
                                <w:rFonts w:ascii="Verdana" w:hAnsi="Verdana" w:cs="Arial"/>
                                <w:sz w:val="18"/>
                                <w:szCs w:val="18"/>
                              </w:rPr>
                              <w:t xml:space="preserve"> then</w:t>
                            </w:r>
                            <w:r w:rsidRPr="002871D0">
                              <w:rPr>
                                <w:rFonts w:ascii="Verdana" w:hAnsi="Verdana" w:cs="Arial"/>
                                <w:sz w:val="18"/>
                                <w:szCs w:val="18"/>
                              </w:rPr>
                              <w:t xml:space="preserve"> follow up in writing</w:t>
                            </w:r>
                            <w:r>
                              <w:rPr>
                                <w:rFonts w:ascii="Verdana" w:hAnsi="Verdana" w:cs="Arial"/>
                                <w:sz w:val="18"/>
                                <w:szCs w:val="18"/>
                              </w:rPr>
                              <w:t xml:space="preserve"> within 48 hours</w:t>
                            </w:r>
                            <w:r w:rsidRPr="002871D0">
                              <w:rPr>
                                <w:rFonts w:ascii="Verdana" w:hAnsi="Verdana" w:cs="Arial"/>
                                <w:sz w:val="18"/>
                                <w:szCs w:val="18"/>
                              </w:rPr>
                              <w:t>.</w:t>
                            </w:r>
                          </w:p>
                          <w:p w14:paraId="11C79B8B" w14:textId="77777777" w:rsidR="00503341" w:rsidRPr="00763C45" w:rsidRDefault="00503341" w:rsidP="00F70DA4">
                            <w:pPr>
                              <w:jc w:val="center"/>
                              <w:rPr>
                                <w:rFonts w:ascii="Verdana" w:hAnsi="Verdana"/>
                                <w:b/>
                                <w:color w:val="99CC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BE77" id="_x0000_s1047" type="#_x0000_t202" style="position:absolute;margin-left:-1.5pt;margin-top:6.75pt;width:108pt;height:1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" filled="f" strokecolor="windowText">
                <v:path arrowok="t"/>
                <v:textbox>
                  <w:txbxContent>
                    <w:p w14:paraId="54551ED5" w14:textId="77777777" w:rsidR="00503341" w:rsidRDefault="00503341" w:rsidP="00F70DA4">
                      <w:pPr>
                        <w:jc w:val="center"/>
                        <w:rPr>
                          <w:rFonts w:ascii="Verdana" w:hAnsi="Verdana" w:cs="Avenir 55 Roman"/>
                          <w:b/>
                          <w:color w:val="99CC00"/>
                          <w:sz w:val="20"/>
                          <w:szCs w:val="20"/>
                        </w:rPr>
                      </w:pPr>
                      <w:r w:rsidRPr="00763C45">
                        <w:rPr>
                          <w:rFonts w:ascii="Verdana" w:hAnsi="Verdana" w:cs="Avenir 55 Roman"/>
                          <w:b/>
                          <w:color w:val="99CC00"/>
                          <w:sz w:val="20"/>
                          <w:szCs w:val="20"/>
                        </w:rPr>
                        <w:t xml:space="preserve">Notifiable </w:t>
                      </w:r>
                      <w:r>
                        <w:rPr>
                          <w:rFonts w:ascii="Verdana" w:hAnsi="Verdana" w:cs="Avenir 55 Roman"/>
                          <w:b/>
                          <w:color w:val="99CC00"/>
                          <w:sz w:val="20"/>
                          <w:szCs w:val="20"/>
                        </w:rPr>
                        <w:t>d</w:t>
                      </w:r>
                      <w:r w:rsidRPr="00763C45">
                        <w:rPr>
                          <w:rFonts w:ascii="Verdana" w:hAnsi="Verdana" w:cs="Avenir 55 Roman"/>
                          <w:b/>
                          <w:color w:val="99CC00"/>
                          <w:sz w:val="20"/>
                          <w:szCs w:val="20"/>
                        </w:rPr>
                        <w:t xml:space="preserve">angerous </w:t>
                      </w:r>
                      <w:r>
                        <w:rPr>
                          <w:rFonts w:ascii="Verdana" w:hAnsi="Verdana" w:cs="Avenir 55 Roman"/>
                          <w:b/>
                          <w:color w:val="99CC00"/>
                          <w:sz w:val="20"/>
                          <w:szCs w:val="20"/>
                        </w:rPr>
                        <w:t>i</w:t>
                      </w:r>
                      <w:r w:rsidRPr="00763C45">
                        <w:rPr>
                          <w:rFonts w:ascii="Verdana" w:hAnsi="Verdana" w:cs="Avenir 55 Roman"/>
                          <w:b/>
                          <w:color w:val="99CC00"/>
                          <w:sz w:val="20"/>
                          <w:szCs w:val="20"/>
                        </w:rPr>
                        <w:t>ncident</w:t>
                      </w:r>
                    </w:p>
                    <w:p w14:paraId="608CB9FA" w14:textId="77777777" w:rsidR="00503341" w:rsidRPr="002871D0" w:rsidRDefault="00503341" w:rsidP="00F70DA4">
                      <w:pPr>
                        <w:pStyle w:val="Bullets1"/>
                        <w:spacing w:after="0"/>
                        <w:ind w:left="0" w:firstLine="0"/>
                        <w:rPr>
                          <w:rFonts w:ascii="Verdana" w:hAnsi="Verdana" w:cs="Arial"/>
                          <w:sz w:val="18"/>
                          <w:szCs w:val="18"/>
                        </w:rPr>
                      </w:pPr>
                      <w:r w:rsidRPr="002871D0">
                        <w:rPr>
                          <w:rFonts w:ascii="Verdana" w:hAnsi="Verdana" w:cs="Arial"/>
                          <w:sz w:val="18"/>
                          <w:szCs w:val="18"/>
                        </w:rPr>
                        <w:t xml:space="preserve">ASA or </w:t>
                      </w:r>
                      <w:r>
                        <w:rPr>
                          <w:rFonts w:ascii="Verdana" w:hAnsi="Verdana" w:cs="Arial"/>
                          <w:sz w:val="18"/>
                          <w:szCs w:val="18"/>
                        </w:rPr>
                        <w:t xml:space="preserve">the </w:t>
                      </w:r>
                      <w:r w:rsidRPr="002871D0">
                        <w:rPr>
                          <w:rFonts w:ascii="Verdana" w:hAnsi="Verdana" w:cs="Arial"/>
                          <w:sz w:val="18"/>
                          <w:szCs w:val="18"/>
                        </w:rPr>
                        <w:t>on call manager to call 1300 366 979 and</w:t>
                      </w:r>
                      <w:r>
                        <w:rPr>
                          <w:rFonts w:ascii="Verdana" w:hAnsi="Verdana" w:cs="Arial"/>
                          <w:sz w:val="18"/>
                          <w:szCs w:val="18"/>
                        </w:rPr>
                        <w:t xml:space="preserve"> then</w:t>
                      </w:r>
                      <w:r w:rsidRPr="002871D0">
                        <w:rPr>
                          <w:rFonts w:ascii="Verdana" w:hAnsi="Verdana" w:cs="Arial"/>
                          <w:sz w:val="18"/>
                          <w:szCs w:val="18"/>
                        </w:rPr>
                        <w:t xml:space="preserve"> follow up in writing</w:t>
                      </w:r>
                      <w:r>
                        <w:rPr>
                          <w:rFonts w:ascii="Verdana" w:hAnsi="Verdana" w:cs="Arial"/>
                          <w:sz w:val="18"/>
                          <w:szCs w:val="18"/>
                        </w:rPr>
                        <w:t xml:space="preserve"> within 48 hours</w:t>
                      </w:r>
                      <w:r w:rsidRPr="002871D0">
                        <w:rPr>
                          <w:rFonts w:ascii="Verdana" w:hAnsi="Verdana" w:cs="Arial"/>
                          <w:sz w:val="18"/>
                          <w:szCs w:val="18"/>
                        </w:rPr>
                        <w:t>.</w:t>
                      </w:r>
                    </w:p>
                    <w:p w14:paraId="11C79B8B" w14:textId="77777777" w:rsidR="00503341" w:rsidRPr="00763C45" w:rsidRDefault="00503341" w:rsidP="00F70DA4">
                      <w:pPr>
                        <w:jc w:val="center"/>
                        <w:rPr>
                          <w:rFonts w:ascii="Verdana" w:hAnsi="Verdana"/>
                          <w:b/>
                          <w:color w:val="99CC00"/>
                          <w:sz w:val="20"/>
                          <w:szCs w:val="20"/>
                        </w:rPr>
                      </w:pPr>
                    </w:p>
                  </w:txbxContent>
                </v:textbox>
                <w10:wrap type="square"/>
              </v:shape>
            </w:pict>
          </mc:Fallback>
        </mc:AlternateContent>
      </w:r>
    </w:p>
    <w:p w14:paraId="1B51EF7F" w14:textId="77777777" w:rsidR="00F70DA4" w:rsidRDefault="00F70DA4" w:rsidP="00F70DA4">
      <w:pPr>
        <w:rPr>
          <w:rFonts w:ascii="Arial" w:hAnsi="Arial" w:cs="Arial"/>
          <w:b/>
          <w:sz w:val="22"/>
          <w:szCs w:val="22"/>
        </w:rPr>
      </w:pPr>
    </w:p>
    <w:p w14:paraId="315D92CF" w14:textId="77777777" w:rsidR="00F70DA4" w:rsidRDefault="00F70DA4" w:rsidP="00F70DA4">
      <w:pPr>
        <w:rPr>
          <w:rFonts w:ascii="Arial" w:hAnsi="Arial" w:cs="Arial"/>
          <w:b/>
          <w:sz w:val="22"/>
          <w:szCs w:val="22"/>
        </w:rPr>
      </w:pPr>
    </w:p>
    <w:p w14:paraId="6DD5E776" w14:textId="77777777" w:rsidR="00F70DA4" w:rsidRDefault="00F70DA4" w:rsidP="00F70DA4">
      <w:pPr>
        <w:rPr>
          <w:rFonts w:ascii="Arial" w:hAnsi="Arial" w:cs="Arial"/>
          <w:b/>
          <w:sz w:val="22"/>
          <w:szCs w:val="22"/>
        </w:rPr>
      </w:pPr>
    </w:p>
    <w:p w14:paraId="421D9905" w14:textId="77777777" w:rsidR="00F70DA4" w:rsidRDefault="00F70DA4" w:rsidP="00F70DA4">
      <w:pPr>
        <w:rPr>
          <w:rFonts w:ascii="Arial" w:hAnsi="Arial" w:cs="Arial"/>
          <w:b/>
          <w:sz w:val="22"/>
          <w:szCs w:val="22"/>
        </w:rPr>
      </w:pPr>
    </w:p>
    <w:p w14:paraId="0484381A" w14:textId="77777777" w:rsidR="00F70DA4" w:rsidRDefault="00F70DA4" w:rsidP="00F70DA4">
      <w:pPr>
        <w:rPr>
          <w:rFonts w:ascii="Arial" w:hAnsi="Arial" w:cs="Arial"/>
          <w:b/>
          <w:sz w:val="22"/>
          <w:szCs w:val="22"/>
        </w:rPr>
      </w:pPr>
    </w:p>
    <w:p w14:paraId="5F68E468" w14:textId="77777777" w:rsidR="00F70DA4" w:rsidRDefault="00F70DA4" w:rsidP="00F70DA4">
      <w:pPr>
        <w:rPr>
          <w:rFonts w:ascii="Arial" w:hAnsi="Arial" w:cs="Arial"/>
          <w:b/>
          <w:sz w:val="22"/>
          <w:szCs w:val="22"/>
        </w:rPr>
      </w:pPr>
    </w:p>
    <w:p w14:paraId="560F5501" w14:textId="77777777" w:rsidR="00F70DA4" w:rsidRDefault="00F70DA4" w:rsidP="00F70DA4">
      <w:pPr>
        <w:rPr>
          <w:rFonts w:ascii="Arial" w:hAnsi="Arial" w:cs="Arial"/>
          <w:b/>
          <w:sz w:val="22"/>
          <w:szCs w:val="22"/>
        </w:rPr>
      </w:pPr>
    </w:p>
    <w:p w14:paraId="253CDE6F" w14:textId="77777777" w:rsidR="00F70DA4" w:rsidRDefault="00F70DA4" w:rsidP="00F70DA4">
      <w:pPr>
        <w:rPr>
          <w:rFonts w:ascii="Arial" w:hAnsi="Arial" w:cs="Arial"/>
          <w:b/>
          <w:sz w:val="22"/>
          <w:szCs w:val="22"/>
        </w:rPr>
      </w:pPr>
    </w:p>
    <w:p w14:paraId="2B2DFE59" w14:textId="77777777" w:rsidR="00F70DA4" w:rsidRDefault="00F70DA4" w:rsidP="00F70DA4">
      <w:pPr>
        <w:rPr>
          <w:rFonts w:ascii="Arial" w:hAnsi="Arial" w:cs="Arial"/>
          <w:b/>
          <w:sz w:val="22"/>
          <w:szCs w:val="22"/>
        </w:rPr>
      </w:pPr>
    </w:p>
    <w:p w14:paraId="1E8374C0" w14:textId="77777777" w:rsidR="00F70DA4" w:rsidRDefault="00F70DA4" w:rsidP="00F70DA4">
      <w:pPr>
        <w:rPr>
          <w:rFonts w:ascii="Arial" w:hAnsi="Arial" w:cs="Arial"/>
          <w:b/>
          <w:sz w:val="22"/>
          <w:szCs w:val="22"/>
        </w:rPr>
      </w:pPr>
    </w:p>
    <w:p w14:paraId="3422AA1D" w14:textId="77777777" w:rsidR="00F70DA4" w:rsidRDefault="00F70DA4" w:rsidP="00F70DA4">
      <w:pPr>
        <w:rPr>
          <w:rFonts w:ascii="Arial" w:hAnsi="Arial" w:cs="Arial"/>
          <w:b/>
          <w:sz w:val="22"/>
          <w:szCs w:val="22"/>
        </w:rPr>
      </w:pPr>
    </w:p>
    <w:p w14:paraId="30E4F580" w14:textId="77777777" w:rsidR="00F70DA4" w:rsidRDefault="00F70DA4" w:rsidP="00F70DA4">
      <w:pPr>
        <w:rPr>
          <w:rFonts w:ascii="Arial" w:hAnsi="Arial" w:cs="Arial"/>
          <w:b/>
          <w:sz w:val="22"/>
          <w:szCs w:val="22"/>
        </w:rPr>
      </w:pPr>
    </w:p>
    <w:p w14:paraId="5AAAF69B" w14:textId="77777777" w:rsidR="00F70DA4" w:rsidRDefault="00F70DA4" w:rsidP="00F70DA4">
      <w:pPr>
        <w:rPr>
          <w:rFonts w:ascii="Arial" w:hAnsi="Arial" w:cs="Arial"/>
          <w:b/>
          <w:sz w:val="22"/>
          <w:szCs w:val="22"/>
        </w:rPr>
      </w:pPr>
    </w:p>
    <w:p w14:paraId="6BC3809B" w14:textId="77777777" w:rsidR="00C94596" w:rsidRDefault="00C94596">
      <w:pPr>
        <w:spacing w:after="160" w:line="259" w:lineRule="auto"/>
        <w:rPr>
          <w:rFonts w:ascii="Arial" w:hAnsi="Arial" w:cs="Arial"/>
          <w:color w:val="000000"/>
          <w:sz w:val="22"/>
          <w:szCs w:val="22"/>
        </w:rPr>
      </w:pPr>
      <w:r>
        <w:rPr>
          <w:rFonts w:ascii="Arial" w:hAnsi="Arial" w:cs="Arial"/>
          <w:color w:val="000000"/>
          <w:sz w:val="22"/>
          <w:szCs w:val="22"/>
        </w:rPr>
        <w:br w:type="page"/>
      </w:r>
    </w:p>
    <w:p w14:paraId="4629B484" w14:textId="77777777" w:rsidR="00F70DA4" w:rsidRPr="003A3288" w:rsidRDefault="00F70DA4" w:rsidP="00F70DA4">
      <w:pPr>
        <w:rPr>
          <w:rFonts w:ascii="Arial" w:hAnsi="Arial" w:cs="Arial"/>
          <w:b/>
          <w:sz w:val="22"/>
          <w:szCs w:val="22"/>
        </w:rPr>
      </w:pPr>
      <w:r>
        <w:rPr>
          <w:rFonts w:ascii="Arial" w:hAnsi="Arial" w:cs="Arial"/>
          <w:color w:val="000000"/>
          <w:sz w:val="22"/>
          <w:szCs w:val="22"/>
        </w:rPr>
        <w:lastRenderedPageBreak/>
        <w:t>*</w:t>
      </w:r>
      <w:r w:rsidRPr="003A3288">
        <w:rPr>
          <w:rFonts w:ascii="Arial" w:hAnsi="Arial" w:cs="Arial"/>
          <w:color w:val="000000"/>
          <w:sz w:val="22"/>
          <w:szCs w:val="22"/>
        </w:rPr>
        <w:t xml:space="preserve"> An </w:t>
      </w:r>
      <w:r w:rsidRPr="003A3288">
        <w:rPr>
          <w:rFonts w:ascii="Arial" w:hAnsi="Arial" w:cs="Arial"/>
          <w:b/>
          <w:color w:val="000000"/>
          <w:sz w:val="22"/>
          <w:szCs w:val="22"/>
        </w:rPr>
        <w:t>i</w:t>
      </w:r>
      <w:r w:rsidRPr="003A3288">
        <w:rPr>
          <w:rFonts w:ascii="Arial" w:hAnsi="Arial" w:cs="Arial"/>
          <w:b/>
          <w:sz w:val="22"/>
          <w:szCs w:val="22"/>
        </w:rPr>
        <w:t>npatient</w:t>
      </w:r>
      <w:r w:rsidRPr="003A3288">
        <w:rPr>
          <w:rFonts w:ascii="Arial" w:hAnsi="Arial" w:cs="Arial"/>
          <w:sz w:val="22"/>
          <w:szCs w:val="22"/>
        </w:rPr>
        <w:t xml:space="preserve"> is taken to mean the person is admitted into a hospital for any duration, even if the stay is not overnight. Admission is defined in the National Health Data Dictionary as the process whereby the hospital accepts responsibility for the patient's care and/or treatment. Requires the patient to sign themselves out of hospital, to be released.</w:t>
      </w:r>
    </w:p>
    <w:p w14:paraId="48FF0FAF" w14:textId="77777777" w:rsidR="00F70DA4" w:rsidRPr="003A3288" w:rsidRDefault="00F70DA4" w:rsidP="00F70DA4">
      <w:pPr>
        <w:rPr>
          <w:rFonts w:ascii="Arial" w:hAnsi="Arial" w:cs="Arial"/>
          <w:b/>
          <w:sz w:val="22"/>
          <w:szCs w:val="22"/>
        </w:rPr>
      </w:pPr>
    </w:p>
    <w:p w14:paraId="7C097D58" w14:textId="77777777" w:rsidR="00F70DA4" w:rsidRPr="003A3288" w:rsidRDefault="00F70DA4" w:rsidP="00F70DA4">
      <w:pPr>
        <w:pStyle w:val="subsection"/>
        <w:spacing w:before="0" w:beforeAutospacing="0" w:after="0" w:afterAutospacing="0"/>
        <w:rPr>
          <w:rFonts w:ascii="Arial" w:hAnsi="Arial" w:cs="Arial"/>
          <w:sz w:val="22"/>
          <w:szCs w:val="22"/>
        </w:rPr>
      </w:pPr>
      <w:r w:rsidRPr="003A3288">
        <w:rPr>
          <w:rFonts w:ascii="Arial" w:hAnsi="Arial" w:cs="Arial"/>
          <w:sz w:val="22"/>
          <w:szCs w:val="22"/>
        </w:rPr>
        <w:t xml:space="preserve">** </w:t>
      </w:r>
      <w:r w:rsidRPr="003A3288">
        <w:rPr>
          <w:rFonts w:ascii="Arial" w:hAnsi="Arial" w:cs="Arial"/>
          <w:b/>
          <w:sz w:val="22"/>
          <w:szCs w:val="22"/>
        </w:rPr>
        <w:t>Immediate treatment</w:t>
      </w:r>
      <w:r w:rsidRPr="003A3288">
        <w:rPr>
          <w:rFonts w:ascii="Arial" w:hAnsi="Arial" w:cs="Arial"/>
          <w:sz w:val="22"/>
          <w:szCs w:val="22"/>
        </w:rPr>
        <w:t xml:space="preserve"> </w:t>
      </w:r>
      <w:r w:rsidRPr="003A3288">
        <w:rPr>
          <w:rFonts w:ascii="Arial" w:hAnsi="Arial" w:cs="Arial"/>
          <w:bCs/>
          <w:iCs/>
          <w:sz w:val="22"/>
          <w:szCs w:val="22"/>
        </w:rPr>
        <w:t>serious injury or illness</w:t>
      </w:r>
      <w:r w:rsidRPr="003A3288">
        <w:rPr>
          <w:rFonts w:ascii="Arial" w:hAnsi="Arial" w:cs="Arial"/>
          <w:sz w:val="22"/>
          <w:szCs w:val="22"/>
        </w:rPr>
        <w:t xml:space="preserve"> of a person means an injury or illness requiring the person to have:</w:t>
      </w:r>
    </w:p>
    <w:p w14:paraId="131A91D5"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(a) immediate treatment as an in</w:t>
      </w:r>
      <w:r w:rsidRPr="003A3288">
        <w:rPr>
          <w:rFonts w:ascii="Arial" w:hAnsi="Arial" w:cs="Arial"/>
          <w:sz w:val="22"/>
          <w:szCs w:val="22"/>
        </w:rPr>
        <w:noBreakHyphen/>
        <w:t>patient in a hospital; or</w:t>
      </w:r>
    </w:p>
    <w:p w14:paraId="7D594B67"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(b) immediate treatment for:</w:t>
      </w:r>
    </w:p>
    <w:p w14:paraId="65AEA301"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(i) the amputation of any part of his or her body; or</w:t>
      </w:r>
    </w:p>
    <w:p w14:paraId="77B04F7A"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(ii) a serious head injury; or</w:t>
      </w:r>
    </w:p>
    <w:p w14:paraId="41E5EDA9"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(iii) a serious eye injury; or</w:t>
      </w:r>
    </w:p>
    <w:p w14:paraId="2CDB4D6E"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(iv) a serious burn; or</w:t>
      </w:r>
    </w:p>
    <w:p w14:paraId="7436310D"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(v) the separation of his or her skin from an underlying tissue (such as degloving or scalping); or</w:t>
      </w:r>
    </w:p>
    <w:p w14:paraId="5E04B37C"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(vi) a spinal injury; or</w:t>
      </w:r>
    </w:p>
    <w:p w14:paraId="75668E4F"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(vii) the loss of a bodily function; or</w:t>
      </w:r>
    </w:p>
    <w:p w14:paraId="7A6E6CF9" w14:textId="77777777" w:rsidR="00F70DA4" w:rsidRPr="003A3288" w:rsidRDefault="00F70DA4" w:rsidP="00F70DA4">
      <w:pPr>
        <w:pStyle w:val="paragraphsub"/>
        <w:spacing w:before="0" w:beforeAutospacing="0" w:after="0" w:afterAutospacing="0"/>
        <w:ind w:left="1440"/>
        <w:rPr>
          <w:rFonts w:ascii="Arial" w:hAnsi="Arial" w:cs="Arial"/>
          <w:sz w:val="22"/>
          <w:szCs w:val="22"/>
        </w:rPr>
      </w:pPr>
      <w:r w:rsidRPr="003A3288">
        <w:rPr>
          <w:rFonts w:ascii="Arial" w:hAnsi="Arial" w:cs="Arial"/>
          <w:sz w:val="22"/>
          <w:szCs w:val="22"/>
        </w:rPr>
        <w:t>(viii) serious lacerations; or</w:t>
      </w:r>
    </w:p>
    <w:p w14:paraId="79578B75"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(c) medical treatment within 48 hours of exposure to a substance;</w:t>
      </w:r>
    </w:p>
    <w:p w14:paraId="2E8E0336" w14:textId="77777777" w:rsidR="00F70DA4" w:rsidRPr="003A3288" w:rsidRDefault="00F70DA4" w:rsidP="00F70DA4">
      <w:pPr>
        <w:pStyle w:val="subsection2"/>
        <w:spacing w:before="0" w:beforeAutospacing="0" w:after="0" w:afterAutospacing="0"/>
        <w:ind w:left="720"/>
        <w:rPr>
          <w:rFonts w:ascii="Arial" w:hAnsi="Arial" w:cs="Arial"/>
          <w:sz w:val="22"/>
          <w:szCs w:val="22"/>
        </w:rPr>
      </w:pPr>
      <w:r w:rsidRPr="003A3288">
        <w:rPr>
          <w:rFonts w:ascii="Arial" w:hAnsi="Arial" w:cs="Arial"/>
          <w:sz w:val="22"/>
          <w:szCs w:val="22"/>
        </w:rPr>
        <w:t>and includes any other injury or illness prescribed by the regulations but does not include an illness or injury of a prescribed kind.</w:t>
      </w:r>
    </w:p>
    <w:p w14:paraId="191E0443" w14:textId="77777777" w:rsidR="00F70DA4" w:rsidRPr="003A3288" w:rsidRDefault="00F70DA4" w:rsidP="00F70DA4">
      <w:pPr>
        <w:rPr>
          <w:rFonts w:ascii="Arial" w:hAnsi="Arial" w:cs="Arial"/>
          <w:b/>
          <w:sz w:val="22"/>
          <w:szCs w:val="22"/>
        </w:rPr>
      </w:pPr>
    </w:p>
    <w:p w14:paraId="2F96496B" w14:textId="77777777" w:rsidR="00F70DA4" w:rsidRPr="003A3288" w:rsidRDefault="00F70DA4" w:rsidP="00F70DA4">
      <w:pPr>
        <w:rPr>
          <w:rFonts w:ascii="Arial" w:hAnsi="Arial" w:cs="Arial"/>
          <w:b/>
          <w:sz w:val="22"/>
          <w:szCs w:val="22"/>
        </w:rPr>
      </w:pPr>
      <w:r w:rsidRPr="003A3288">
        <w:rPr>
          <w:rFonts w:ascii="Arial" w:hAnsi="Arial" w:cs="Arial"/>
          <w:b/>
          <w:sz w:val="22"/>
          <w:szCs w:val="22"/>
        </w:rPr>
        <w:t xml:space="preserve">*** </w:t>
      </w:r>
      <w:r w:rsidRPr="003A3288">
        <w:rPr>
          <w:rFonts w:ascii="Arial" w:hAnsi="Arial" w:cs="Arial"/>
          <w:sz w:val="22"/>
          <w:szCs w:val="22"/>
        </w:rPr>
        <w:t xml:space="preserve">The WHS Act does not prescribe what constitutes </w:t>
      </w:r>
      <w:r w:rsidRPr="003A3288">
        <w:rPr>
          <w:rFonts w:ascii="Arial" w:hAnsi="Arial" w:cs="Arial"/>
          <w:b/>
          <w:sz w:val="22"/>
          <w:szCs w:val="22"/>
        </w:rPr>
        <w:t>‘medical treatment’</w:t>
      </w:r>
      <w:r w:rsidRPr="003A3288">
        <w:rPr>
          <w:rFonts w:ascii="Arial" w:hAnsi="Arial" w:cs="Arial"/>
          <w:sz w:val="22"/>
          <w:szCs w:val="22"/>
        </w:rPr>
        <w:t xml:space="preserve"> for the purposes of section 36(c). Comcare takes the view that this would include treatment administered within 48 hours of being exposed to a substance by a:</w:t>
      </w:r>
    </w:p>
    <w:p w14:paraId="338B67DC" w14:textId="77777777" w:rsidR="00F70DA4" w:rsidRPr="003A3288" w:rsidRDefault="00F70DA4" w:rsidP="00F70DA4">
      <w:pPr>
        <w:pStyle w:val="Bullets1"/>
        <w:numPr>
          <w:ilvl w:val="0"/>
          <w:numId w:val="10"/>
        </w:numPr>
        <w:spacing w:after="113"/>
        <w:rPr>
          <w:rFonts w:ascii="Arial" w:hAnsi="Arial" w:cs="Arial"/>
          <w:sz w:val="22"/>
          <w:szCs w:val="22"/>
        </w:rPr>
      </w:pPr>
      <w:r w:rsidRPr="00E459AC">
        <w:rPr>
          <w:rFonts w:ascii="Arial" w:hAnsi="Arial" w:cs="Arial"/>
          <w:sz w:val="22"/>
          <w:szCs w:val="22"/>
        </w:rPr>
        <w:t>doctor who is registered or licensed to practice under a state or territory law</w:t>
      </w:r>
    </w:p>
    <w:p w14:paraId="061C4289" w14:textId="77777777" w:rsidR="00F70DA4" w:rsidRPr="003A3288" w:rsidRDefault="00F70DA4" w:rsidP="00F70DA4">
      <w:pPr>
        <w:pStyle w:val="Bullets1"/>
        <w:numPr>
          <w:ilvl w:val="0"/>
          <w:numId w:val="10"/>
        </w:numPr>
        <w:rPr>
          <w:rFonts w:ascii="Arial" w:hAnsi="Arial" w:cs="Arial"/>
          <w:sz w:val="22"/>
          <w:szCs w:val="22"/>
        </w:rPr>
      </w:pPr>
      <w:r w:rsidRPr="00E459AC">
        <w:rPr>
          <w:rFonts w:ascii="Arial" w:hAnsi="Arial" w:cs="Arial"/>
          <w:sz w:val="22"/>
          <w:szCs w:val="22"/>
        </w:rPr>
        <w:t>certain allied health professionals such as ambulance officers and nurses.</w:t>
      </w:r>
    </w:p>
    <w:p w14:paraId="05312C8F" w14:textId="77777777" w:rsidR="00F70DA4" w:rsidRPr="003A3288" w:rsidRDefault="00F70DA4" w:rsidP="00F70DA4">
      <w:pPr>
        <w:pStyle w:val="Text"/>
        <w:rPr>
          <w:rFonts w:ascii="Arial" w:hAnsi="Arial" w:cs="Arial"/>
          <w:sz w:val="22"/>
          <w:szCs w:val="22"/>
        </w:rPr>
      </w:pPr>
      <w:r w:rsidRPr="00E459AC">
        <w:rPr>
          <w:rFonts w:ascii="Arial" w:hAnsi="Arial" w:cs="Arial"/>
          <w:sz w:val="22"/>
          <w:szCs w:val="22"/>
        </w:rPr>
        <w:t xml:space="preserve">It would not include first aid treatment administered by first aid officers. </w:t>
      </w:r>
    </w:p>
    <w:p w14:paraId="4A87128F" w14:textId="77777777" w:rsidR="00F70DA4" w:rsidRPr="003A3288" w:rsidRDefault="00F70DA4" w:rsidP="00F70DA4">
      <w:pPr>
        <w:pStyle w:val="Text"/>
        <w:rPr>
          <w:rFonts w:ascii="Arial" w:hAnsi="Arial" w:cs="Arial"/>
          <w:sz w:val="22"/>
          <w:szCs w:val="22"/>
        </w:rPr>
      </w:pPr>
      <w:r w:rsidRPr="00E459AC">
        <w:rPr>
          <w:rFonts w:ascii="Arial" w:hAnsi="Arial" w:cs="Arial"/>
          <w:sz w:val="22"/>
          <w:szCs w:val="22"/>
        </w:rPr>
        <w:t xml:space="preserve">Under the WHS framework the term ‘medical treatment’ is taken to mean ‘treatment by a medical practitioner registered under the </w:t>
      </w:r>
      <w:r w:rsidRPr="00E459AC">
        <w:rPr>
          <w:rStyle w:val="bkcondob"/>
          <w:rFonts w:ascii="Arial" w:hAnsi="Arial" w:cs="Arial"/>
          <w:iCs/>
          <w:sz w:val="22"/>
          <w:szCs w:val="22"/>
        </w:rPr>
        <w:t xml:space="preserve">Health Practitioner Regulation National Law Act 2009 </w:t>
      </w:r>
      <w:r w:rsidRPr="00E459AC">
        <w:rPr>
          <w:rFonts w:ascii="Arial" w:hAnsi="Arial" w:cs="Arial"/>
          <w:sz w:val="22"/>
          <w:szCs w:val="22"/>
        </w:rPr>
        <w:t xml:space="preserve">(the National Law). </w:t>
      </w:r>
    </w:p>
    <w:p w14:paraId="3ADFE306" w14:textId="77777777" w:rsidR="00F70DA4" w:rsidRPr="003A3288" w:rsidRDefault="00F70DA4" w:rsidP="00F70DA4">
      <w:pPr>
        <w:rPr>
          <w:rFonts w:ascii="Arial" w:hAnsi="Arial" w:cs="Arial"/>
          <w:b/>
          <w:sz w:val="22"/>
          <w:szCs w:val="22"/>
        </w:rPr>
      </w:pPr>
    </w:p>
    <w:p w14:paraId="3A15264F" w14:textId="77777777" w:rsidR="00F70DA4" w:rsidRPr="003A3288" w:rsidRDefault="00F70DA4" w:rsidP="00F70DA4">
      <w:pPr>
        <w:rPr>
          <w:rFonts w:ascii="Arial" w:hAnsi="Arial" w:cs="Arial"/>
          <w:sz w:val="22"/>
          <w:szCs w:val="22"/>
        </w:rPr>
      </w:pPr>
      <w:r w:rsidRPr="003A3288">
        <w:rPr>
          <w:rFonts w:ascii="Arial" w:hAnsi="Arial" w:cs="Arial"/>
          <w:b/>
          <w:sz w:val="22"/>
          <w:szCs w:val="22"/>
        </w:rPr>
        <w:t xml:space="preserve">**** </w:t>
      </w:r>
      <w:r w:rsidRPr="003A3288">
        <w:rPr>
          <w:rFonts w:ascii="Arial" w:hAnsi="Arial" w:cs="Arial"/>
          <w:sz w:val="22"/>
          <w:szCs w:val="22"/>
        </w:rPr>
        <w:t xml:space="preserve">A </w:t>
      </w:r>
      <w:r w:rsidRPr="003A3288">
        <w:rPr>
          <w:rFonts w:ascii="Arial" w:hAnsi="Arial" w:cs="Arial"/>
          <w:b/>
          <w:bCs/>
          <w:iCs/>
          <w:sz w:val="22"/>
          <w:szCs w:val="22"/>
        </w:rPr>
        <w:t>dangerous incident</w:t>
      </w:r>
      <w:r w:rsidRPr="003A3288">
        <w:rPr>
          <w:rFonts w:ascii="Arial" w:hAnsi="Arial" w:cs="Arial"/>
          <w:sz w:val="22"/>
          <w:szCs w:val="22"/>
        </w:rPr>
        <w:t xml:space="preserve"> means an incident in relation to a workplace that exposes a worker or any other person to a serious risk to a person’s health or safety emanating from an immediate or imminent exposure to:</w:t>
      </w:r>
    </w:p>
    <w:p w14:paraId="586B8954"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(a) an uncontrolled escape, spillage or leakage of a substance; or</w:t>
      </w:r>
    </w:p>
    <w:p w14:paraId="3080332F"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(b) an uncontrolled implosion, explosion or fire; or</w:t>
      </w:r>
    </w:p>
    <w:p w14:paraId="4138597B"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(c) an uncontrolled escape of gas or steam; or</w:t>
      </w:r>
    </w:p>
    <w:p w14:paraId="29CDA17F"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(d) an uncontrolled escape of a pressurised substance; or</w:t>
      </w:r>
    </w:p>
    <w:p w14:paraId="50B9487F"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(e) electric shock; or</w:t>
      </w:r>
    </w:p>
    <w:p w14:paraId="6F1F154A"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(f) the fall or release from a height of any plant, substance or thing; or</w:t>
      </w:r>
    </w:p>
    <w:p w14:paraId="168099F8"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(g) the collapse, overturning, failure or malfunction of, or damage to, any plant that is required to be authorised for use in accordance with the regulations; or</w:t>
      </w:r>
    </w:p>
    <w:p w14:paraId="5E9F69BA"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(h) the collapse or partial collapse of a structure; or</w:t>
      </w:r>
    </w:p>
    <w:p w14:paraId="24A7EBF9"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(i) the collapse or failure of an excavation or of any shoring supporting an excavation; or</w:t>
      </w:r>
    </w:p>
    <w:p w14:paraId="59147C68"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(j) the inrush of water, mud or gas in workings, in an underground excavation or tunnel; or</w:t>
      </w:r>
    </w:p>
    <w:p w14:paraId="01F59088"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(k) the interruption of the main system of ventilation in an underground excavation or tunnel; or</w:t>
      </w:r>
    </w:p>
    <w:p w14:paraId="44B6505A" w14:textId="77777777" w:rsidR="00F70DA4" w:rsidRPr="003A3288" w:rsidRDefault="00F70DA4" w:rsidP="00F70DA4">
      <w:pPr>
        <w:pStyle w:val="paragraph"/>
        <w:spacing w:before="0" w:beforeAutospacing="0" w:after="0" w:afterAutospacing="0"/>
        <w:ind w:left="720"/>
        <w:rPr>
          <w:rFonts w:ascii="Arial" w:hAnsi="Arial" w:cs="Arial"/>
          <w:sz w:val="22"/>
          <w:szCs w:val="22"/>
        </w:rPr>
      </w:pPr>
      <w:r w:rsidRPr="003A3288">
        <w:rPr>
          <w:rFonts w:ascii="Arial" w:hAnsi="Arial" w:cs="Arial"/>
          <w:sz w:val="22"/>
          <w:szCs w:val="22"/>
        </w:rPr>
        <w:t>(l) any other event prescribed by the regulations;</w:t>
      </w:r>
    </w:p>
    <w:p w14:paraId="21356737" w14:textId="77777777" w:rsidR="00F70DA4" w:rsidRDefault="00F70DA4" w:rsidP="00F70DA4">
      <w:pPr>
        <w:pStyle w:val="subsection2"/>
        <w:spacing w:before="0" w:beforeAutospacing="0" w:after="0" w:afterAutospacing="0"/>
        <w:ind w:left="720"/>
        <w:rPr>
          <w:rFonts w:ascii="Arial" w:hAnsi="Arial" w:cs="Arial"/>
          <w:sz w:val="22"/>
          <w:szCs w:val="22"/>
        </w:rPr>
      </w:pPr>
      <w:r w:rsidRPr="003A3288">
        <w:rPr>
          <w:rFonts w:ascii="Arial" w:hAnsi="Arial" w:cs="Arial"/>
          <w:sz w:val="22"/>
          <w:szCs w:val="22"/>
        </w:rPr>
        <w:t>but does not include an incident of a prescribed kind.</w:t>
      </w:r>
    </w:p>
    <w:p w14:paraId="18C55D48" w14:textId="77777777" w:rsidR="00F70DA4" w:rsidRDefault="00F70DA4" w:rsidP="00F70DA4">
      <w:pPr>
        <w:pStyle w:val="Heading1"/>
        <w:spacing w:before="120" w:after="120"/>
      </w:pPr>
      <w:bookmarkStart w:id="84" w:name="_Toc444504624"/>
      <w:bookmarkStart w:id="85" w:name="_Toc529177164"/>
      <w:r>
        <w:lastRenderedPageBreak/>
        <w:t>Appendix F-</w:t>
      </w:r>
      <w:r w:rsidRPr="00887C49">
        <w:t xml:space="preserve"> </w:t>
      </w:r>
      <w:r>
        <w:t>Work Health and Safety Investigation Report</w:t>
      </w:r>
      <w:bookmarkEnd w:id="84"/>
      <w:bookmarkEnd w:id="85"/>
      <w:r>
        <w:t xml:space="preserve"> </w:t>
      </w:r>
    </w:p>
    <w:p w14:paraId="669864C0" w14:textId="77777777" w:rsidR="00F70DA4" w:rsidRPr="00785380" w:rsidRDefault="00F70DA4" w:rsidP="00F70DA4">
      <w:pPr>
        <w:pStyle w:val="BodyText"/>
        <w:rPr>
          <w:rFonts w:cs="Arial"/>
          <w:szCs w:val="22"/>
        </w:rPr>
      </w:pPr>
      <w:bookmarkStart w:id="86" w:name="_Annex_A-_Security_1"/>
      <w:bookmarkEnd w:id="86"/>
    </w:p>
    <w:p w14:paraId="7F5E1288" w14:textId="77777777" w:rsidR="00F70DA4" w:rsidRPr="00C30A63" w:rsidRDefault="00F70DA4" w:rsidP="00F70DA4">
      <w:pPr>
        <w:pStyle w:val="BodyText"/>
        <w:jc w:val="left"/>
        <w:rPr>
          <w:rFonts w:cs="Arial"/>
          <w:szCs w:val="22"/>
        </w:rPr>
      </w:pPr>
      <w:r w:rsidRPr="00785380">
        <w:rPr>
          <w:rFonts w:cs="Arial"/>
          <w:szCs w:val="22"/>
        </w:rPr>
        <w:t xml:space="preserve">This </w:t>
      </w:r>
      <w:r>
        <w:rPr>
          <w:rFonts w:cs="Arial"/>
          <w:szCs w:val="22"/>
        </w:rPr>
        <w:t>Work Health and Safety (WH</w:t>
      </w:r>
      <w:r w:rsidRPr="00785380">
        <w:rPr>
          <w:rFonts w:cs="Arial"/>
          <w:szCs w:val="22"/>
        </w:rPr>
        <w:t>S</w:t>
      </w:r>
      <w:r>
        <w:rPr>
          <w:rFonts w:cs="Arial"/>
          <w:szCs w:val="22"/>
        </w:rPr>
        <w:t xml:space="preserve">) Investigation </w:t>
      </w:r>
      <w:r w:rsidRPr="00C30A63">
        <w:rPr>
          <w:rFonts w:cs="Arial"/>
          <w:szCs w:val="22"/>
        </w:rPr>
        <w:t>Report is to be completed following the notification of an incident to Comcare. The investiga</w:t>
      </w:r>
      <w:r w:rsidR="002D5430">
        <w:rPr>
          <w:rFonts w:cs="Arial"/>
          <w:szCs w:val="22"/>
        </w:rPr>
        <w:t xml:space="preserve">tion will be conducted by the </w:t>
      </w:r>
      <w:r w:rsidR="006C0BB6" w:rsidRPr="006C0BB6">
        <w:rPr>
          <w:rFonts w:cs="Arial"/>
          <w:szCs w:val="22"/>
        </w:rPr>
        <w:t>People and Strategy</w:t>
      </w:r>
      <w:r w:rsidR="006C0BB6">
        <w:rPr>
          <w:rFonts w:cs="Arial"/>
          <w:szCs w:val="22"/>
        </w:rPr>
        <w:t xml:space="preserve"> </w:t>
      </w:r>
      <w:r w:rsidRPr="00C30A63">
        <w:rPr>
          <w:rFonts w:cs="Arial"/>
          <w:szCs w:val="22"/>
        </w:rPr>
        <w:t>Team, Facilities Team and/or a qualified external investigator.</w:t>
      </w:r>
    </w:p>
    <w:p w14:paraId="56F9E41D" w14:textId="77777777" w:rsidR="00F70DA4" w:rsidRPr="00C30A63" w:rsidRDefault="00F70DA4" w:rsidP="00F70DA4">
      <w:pPr>
        <w:pStyle w:val="BodyText"/>
        <w:jc w:val="left"/>
        <w:rPr>
          <w:rFonts w:cs="Arial"/>
          <w:szCs w:val="22"/>
        </w:rPr>
      </w:pPr>
    </w:p>
    <w:p w14:paraId="4BB11E5A" w14:textId="527C9D48" w:rsidR="00F70DA4" w:rsidRPr="00B2794D" w:rsidRDefault="00F70DA4" w:rsidP="00F70DA4">
      <w:pPr>
        <w:jc w:val="both"/>
        <w:rPr>
          <w:rFonts w:ascii="Arial" w:hAnsi="Arial"/>
          <w:sz w:val="22"/>
          <w:szCs w:val="22"/>
        </w:rPr>
      </w:pPr>
      <w:r w:rsidRPr="00B2794D">
        <w:rPr>
          <w:rFonts w:ascii="Arial" w:hAnsi="Arial"/>
          <w:sz w:val="22"/>
          <w:szCs w:val="22"/>
        </w:rPr>
        <w:t xml:space="preserve">The information </w:t>
      </w:r>
      <w:r>
        <w:rPr>
          <w:rFonts w:ascii="Arial" w:hAnsi="Arial"/>
          <w:sz w:val="22"/>
          <w:szCs w:val="22"/>
        </w:rPr>
        <w:t>i</w:t>
      </w:r>
      <w:r w:rsidRPr="00B2794D">
        <w:rPr>
          <w:rFonts w:ascii="Arial" w:hAnsi="Arial"/>
          <w:sz w:val="22"/>
          <w:szCs w:val="22"/>
        </w:rPr>
        <w:t xml:space="preserve">n this </w:t>
      </w:r>
      <w:r>
        <w:rPr>
          <w:rFonts w:ascii="Arial" w:hAnsi="Arial"/>
          <w:sz w:val="22"/>
          <w:szCs w:val="22"/>
        </w:rPr>
        <w:t xml:space="preserve">report may be of a personal nature and should only be used to </w:t>
      </w:r>
      <w:r w:rsidRPr="00B2794D">
        <w:rPr>
          <w:rFonts w:ascii="Arial" w:hAnsi="Arial"/>
          <w:sz w:val="22"/>
          <w:szCs w:val="22"/>
        </w:rPr>
        <w:t xml:space="preserve">review </w:t>
      </w:r>
      <w:r>
        <w:rPr>
          <w:rFonts w:ascii="Arial" w:hAnsi="Arial"/>
          <w:sz w:val="22"/>
          <w:szCs w:val="22"/>
        </w:rPr>
        <w:t>WHS</w:t>
      </w:r>
      <w:r w:rsidRPr="00B2794D">
        <w:rPr>
          <w:rFonts w:ascii="Arial" w:hAnsi="Arial"/>
          <w:sz w:val="22"/>
          <w:szCs w:val="22"/>
        </w:rPr>
        <w:t xml:space="preserve"> measures in place to</w:t>
      </w:r>
      <w:r>
        <w:rPr>
          <w:rFonts w:ascii="Arial" w:hAnsi="Arial"/>
          <w:sz w:val="22"/>
          <w:szCs w:val="22"/>
        </w:rPr>
        <w:t xml:space="preserve"> ensure the safety of </w:t>
      </w:r>
      <w:r w:rsidR="00503341">
        <w:rPr>
          <w:rFonts w:ascii="Arial" w:hAnsi="Arial" w:cs="Arial"/>
          <w:sz w:val="22"/>
          <w:szCs w:val="22"/>
        </w:rPr>
        <w:t>the Agency</w:t>
      </w:r>
      <w:r w:rsidR="009242D9">
        <w:rPr>
          <w:rFonts w:ascii="Arial" w:hAnsi="Arial" w:cs="Arial"/>
          <w:sz w:val="22"/>
          <w:szCs w:val="22"/>
        </w:rPr>
        <w:t xml:space="preserve">’s </w:t>
      </w:r>
      <w:r>
        <w:rPr>
          <w:rFonts w:ascii="Arial" w:hAnsi="Arial"/>
          <w:sz w:val="22"/>
          <w:szCs w:val="22"/>
        </w:rPr>
        <w:t xml:space="preserve">workers.  The information will also be used to ensure </w:t>
      </w:r>
      <w:r w:rsidR="00503341">
        <w:rPr>
          <w:rFonts w:ascii="Arial" w:hAnsi="Arial" w:cs="Arial"/>
          <w:sz w:val="22"/>
          <w:szCs w:val="22"/>
        </w:rPr>
        <w:t>the Agency</w:t>
      </w:r>
      <w:r w:rsidR="009242D9">
        <w:rPr>
          <w:rFonts w:ascii="Arial" w:hAnsi="Arial" w:cs="Arial"/>
          <w:sz w:val="22"/>
          <w:szCs w:val="22"/>
        </w:rPr>
        <w:t xml:space="preserve"> </w:t>
      </w:r>
      <w:r>
        <w:rPr>
          <w:rFonts w:ascii="Arial" w:hAnsi="Arial"/>
          <w:sz w:val="22"/>
          <w:szCs w:val="22"/>
        </w:rPr>
        <w:t>continues to meet its obligations under the Work Health and Safety legislation</w:t>
      </w:r>
      <w:r w:rsidRPr="00B2794D">
        <w:rPr>
          <w:rFonts w:ascii="Arial" w:hAnsi="Arial"/>
          <w:sz w:val="22"/>
          <w:szCs w:val="22"/>
        </w:rPr>
        <w:t>.</w:t>
      </w:r>
    </w:p>
    <w:p w14:paraId="64E63929" w14:textId="77777777" w:rsidR="00F70DA4" w:rsidRPr="00565D5F" w:rsidRDefault="00F70DA4" w:rsidP="00F70DA4">
      <w:pPr>
        <w:jc w:val="both"/>
        <w:rPr>
          <w:rFonts w:ascii="Arial" w:hAnsi="Arial"/>
          <w:b/>
          <w:sz w:val="16"/>
          <w:szCs w:val="16"/>
        </w:rPr>
      </w:pPr>
    </w:p>
    <w:p w14:paraId="6F2BCB42" w14:textId="77777777" w:rsidR="00F70DA4" w:rsidRPr="00B2794D" w:rsidRDefault="00F70DA4" w:rsidP="00F70DA4">
      <w:pPr>
        <w:jc w:val="both"/>
        <w:rPr>
          <w:rFonts w:ascii="Arial" w:hAnsi="Arial"/>
          <w:b/>
          <w:sz w:val="28"/>
        </w:rPr>
      </w:pPr>
      <w:r w:rsidRPr="00B2794D">
        <w:rPr>
          <w:rFonts w:ascii="Arial" w:hAnsi="Arial"/>
          <w:b/>
          <w:sz w:val="28"/>
        </w:rPr>
        <w:t xml:space="preserve">Section 1 – </w:t>
      </w:r>
      <w:r>
        <w:rPr>
          <w:rFonts w:ascii="Arial" w:hAnsi="Arial"/>
          <w:b/>
          <w:sz w:val="28"/>
        </w:rPr>
        <w:t>Investigator to complete</w:t>
      </w:r>
    </w:p>
    <w:p w14:paraId="7E219C5B" w14:textId="77777777" w:rsidR="00F70DA4" w:rsidRPr="00565D5F" w:rsidRDefault="00F70DA4" w:rsidP="00F70DA4">
      <w:pPr>
        <w:jc w:val="both"/>
        <w:rPr>
          <w:rFonts w:ascii="Arial" w:hAnsi="Arial"/>
          <w:sz w:val="16"/>
          <w:szCs w:val="16"/>
        </w:rPr>
      </w:pPr>
    </w:p>
    <w:p w14:paraId="6A785926" w14:textId="77777777" w:rsidR="00F70DA4" w:rsidRPr="00310FE6" w:rsidRDefault="00F70DA4" w:rsidP="00F70DA4">
      <w:pPr>
        <w:numPr>
          <w:ilvl w:val="0"/>
          <w:numId w:val="15"/>
        </w:numPr>
        <w:tabs>
          <w:tab w:val="clear" w:pos="720"/>
          <w:tab w:val="num" w:pos="330"/>
        </w:tabs>
        <w:ind w:left="330" w:hanging="330"/>
        <w:jc w:val="both"/>
        <w:rPr>
          <w:rFonts w:ascii="Arial" w:hAnsi="Arial"/>
          <w:b/>
          <w:sz w:val="22"/>
          <w:szCs w:val="22"/>
        </w:rPr>
      </w:pPr>
      <w:r w:rsidRPr="00310FE6">
        <w:rPr>
          <w:rFonts w:ascii="Arial" w:hAnsi="Arial"/>
          <w:b/>
          <w:sz w:val="22"/>
          <w:szCs w:val="22"/>
        </w:rPr>
        <w:t>Investigator’s details:</w:t>
      </w:r>
    </w:p>
    <w:p w14:paraId="2600FE04" w14:textId="77777777" w:rsidR="00F70DA4" w:rsidRPr="00565D5F" w:rsidRDefault="00F70DA4" w:rsidP="00F70DA4">
      <w:pPr>
        <w:ind w:left="360"/>
        <w:jc w:val="both"/>
        <w:rPr>
          <w:rFonts w:ascii="Arial" w:hAnsi="Arial"/>
          <w:sz w:val="16"/>
          <w:szCs w:val="16"/>
        </w:rPr>
      </w:pPr>
    </w:p>
    <w:tbl>
      <w:tblPr>
        <w:tblW w:w="0" w:type="auto"/>
        <w:tblInd w:w="132" w:type="dxa"/>
        <w:tblLayout w:type="fixed"/>
        <w:tblCellMar>
          <w:left w:w="132" w:type="dxa"/>
          <w:right w:w="132" w:type="dxa"/>
        </w:tblCellMar>
        <w:tblLook w:val="0000" w:firstRow="0" w:lastRow="0" w:firstColumn="0" w:lastColumn="0" w:noHBand="0" w:noVBand="0"/>
      </w:tblPr>
      <w:tblGrid>
        <w:gridCol w:w="4568"/>
        <w:gridCol w:w="511"/>
        <w:gridCol w:w="4705"/>
      </w:tblGrid>
      <w:tr w:rsidR="00F70DA4" w:rsidRPr="00B2794D" w14:paraId="2B474C3C" w14:textId="77777777" w:rsidTr="00B8441F">
        <w:tc>
          <w:tcPr>
            <w:tcW w:w="4568" w:type="dxa"/>
            <w:tcBorders>
              <w:top w:val="single" w:sz="7" w:space="0" w:color="000000"/>
              <w:left w:val="single" w:sz="7" w:space="0" w:color="000000"/>
              <w:bottom w:val="single" w:sz="7" w:space="0" w:color="000000"/>
              <w:right w:val="single" w:sz="7" w:space="0" w:color="000000"/>
            </w:tcBorders>
            <w:shd w:val="pct10" w:color="000000" w:fill="FFFFFF"/>
          </w:tcPr>
          <w:p w14:paraId="0F1DB8EC" w14:textId="77777777" w:rsidR="00F70DA4" w:rsidRPr="00B2794D" w:rsidRDefault="00F70DA4" w:rsidP="00B8441F">
            <w:pPr>
              <w:spacing w:line="163" w:lineRule="exact"/>
              <w:rPr>
                <w:rFonts w:ascii="Arial" w:hAnsi="Arial"/>
                <w:sz w:val="22"/>
                <w:szCs w:val="22"/>
              </w:rPr>
            </w:pPr>
          </w:p>
          <w:p w14:paraId="024BE492" w14:textId="77777777" w:rsidR="00F70DA4" w:rsidRPr="00B2794D" w:rsidRDefault="00F70DA4" w:rsidP="00B8441F">
            <w:pPr>
              <w:spacing w:after="19"/>
              <w:jc w:val="center"/>
              <w:rPr>
                <w:rFonts w:ascii="Arial" w:hAnsi="Arial"/>
                <w:sz w:val="22"/>
                <w:szCs w:val="22"/>
              </w:rPr>
            </w:pPr>
          </w:p>
        </w:tc>
        <w:tc>
          <w:tcPr>
            <w:tcW w:w="511" w:type="dxa"/>
            <w:tcBorders>
              <w:top w:val="single" w:sz="6" w:space="0" w:color="FFFFFF"/>
              <w:left w:val="single" w:sz="6" w:space="0" w:color="FFFFFF"/>
              <w:bottom w:val="single" w:sz="6" w:space="0" w:color="FFFFFF"/>
              <w:right w:val="single" w:sz="6" w:space="0" w:color="FFFFFF"/>
            </w:tcBorders>
          </w:tcPr>
          <w:p w14:paraId="348C564F" w14:textId="77777777" w:rsidR="00F70DA4" w:rsidRPr="00B2794D" w:rsidRDefault="00F70DA4" w:rsidP="00B8441F">
            <w:pPr>
              <w:spacing w:line="163" w:lineRule="exact"/>
              <w:rPr>
                <w:rFonts w:ascii="Arial" w:hAnsi="Arial"/>
                <w:sz w:val="22"/>
                <w:szCs w:val="22"/>
              </w:rPr>
            </w:pPr>
          </w:p>
          <w:p w14:paraId="06D7E10F" w14:textId="77777777" w:rsidR="00F70DA4" w:rsidRPr="00B2794D" w:rsidRDefault="00F70DA4" w:rsidP="00B8441F">
            <w:pPr>
              <w:spacing w:after="19"/>
              <w:rPr>
                <w:rFonts w:ascii="Arial" w:hAnsi="Arial"/>
                <w:sz w:val="22"/>
                <w:szCs w:val="22"/>
              </w:rPr>
            </w:pPr>
          </w:p>
        </w:tc>
        <w:tc>
          <w:tcPr>
            <w:tcW w:w="4705" w:type="dxa"/>
            <w:tcBorders>
              <w:top w:val="single" w:sz="7" w:space="0" w:color="000000"/>
              <w:left w:val="single" w:sz="7" w:space="0" w:color="000000"/>
              <w:bottom w:val="single" w:sz="7" w:space="0" w:color="000000"/>
              <w:right w:val="single" w:sz="7" w:space="0" w:color="000000"/>
            </w:tcBorders>
            <w:shd w:val="pct10" w:color="000000" w:fill="FFFFFF"/>
          </w:tcPr>
          <w:p w14:paraId="22E1A417" w14:textId="77777777" w:rsidR="00F70DA4" w:rsidRPr="00B2794D" w:rsidRDefault="00F70DA4" w:rsidP="00B8441F">
            <w:pPr>
              <w:spacing w:line="163" w:lineRule="exact"/>
              <w:rPr>
                <w:rFonts w:ascii="Arial" w:hAnsi="Arial"/>
                <w:sz w:val="22"/>
                <w:szCs w:val="22"/>
              </w:rPr>
            </w:pPr>
          </w:p>
          <w:p w14:paraId="4560BD34" w14:textId="77777777" w:rsidR="00F70DA4" w:rsidRPr="00B2794D" w:rsidRDefault="00F70DA4" w:rsidP="00B8441F">
            <w:pPr>
              <w:pStyle w:val="Heading1"/>
              <w:rPr>
                <w:sz w:val="22"/>
                <w:szCs w:val="22"/>
              </w:rPr>
            </w:pPr>
          </w:p>
        </w:tc>
      </w:tr>
      <w:tr w:rsidR="00F70DA4" w:rsidRPr="00B2794D" w14:paraId="73910512" w14:textId="77777777" w:rsidTr="00B8441F">
        <w:tc>
          <w:tcPr>
            <w:tcW w:w="4568" w:type="dxa"/>
            <w:tcBorders>
              <w:top w:val="single" w:sz="6" w:space="0" w:color="FFFFFF"/>
              <w:left w:val="single" w:sz="6" w:space="0" w:color="FFFFFF"/>
              <w:bottom w:val="single" w:sz="6" w:space="0" w:color="FFFFFF"/>
              <w:right w:val="single" w:sz="6" w:space="0" w:color="FFFFFF"/>
            </w:tcBorders>
          </w:tcPr>
          <w:p w14:paraId="69445331" w14:textId="77777777" w:rsidR="00F70DA4" w:rsidRPr="00B2794D" w:rsidRDefault="00F70DA4" w:rsidP="00B8441F">
            <w:pPr>
              <w:jc w:val="center"/>
              <w:rPr>
                <w:rFonts w:ascii="Arial" w:hAnsi="Arial"/>
                <w:sz w:val="22"/>
                <w:szCs w:val="22"/>
              </w:rPr>
            </w:pPr>
            <w:r w:rsidRPr="00B2794D">
              <w:rPr>
                <w:rFonts w:ascii="Arial" w:hAnsi="Arial"/>
                <w:sz w:val="22"/>
                <w:szCs w:val="22"/>
              </w:rPr>
              <w:t>Given Name</w:t>
            </w:r>
          </w:p>
        </w:tc>
        <w:tc>
          <w:tcPr>
            <w:tcW w:w="511" w:type="dxa"/>
            <w:tcBorders>
              <w:top w:val="single" w:sz="6" w:space="0" w:color="FFFFFF"/>
              <w:left w:val="single" w:sz="6" w:space="0" w:color="FFFFFF"/>
              <w:bottom w:val="single" w:sz="6" w:space="0" w:color="FFFFFF"/>
              <w:right w:val="single" w:sz="6" w:space="0" w:color="FFFFFF"/>
            </w:tcBorders>
          </w:tcPr>
          <w:p w14:paraId="7D385DE2" w14:textId="77777777" w:rsidR="00F70DA4" w:rsidRPr="00B2794D" w:rsidRDefault="00F70DA4" w:rsidP="00B8441F">
            <w:pPr>
              <w:spacing w:line="144" w:lineRule="exact"/>
              <w:rPr>
                <w:rFonts w:ascii="Arial" w:hAnsi="Arial"/>
                <w:sz w:val="22"/>
                <w:szCs w:val="22"/>
              </w:rPr>
            </w:pPr>
          </w:p>
          <w:p w14:paraId="76769432" w14:textId="77777777" w:rsidR="00F70DA4" w:rsidRPr="00B2794D" w:rsidRDefault="00F70DA4" w:rsidP="00B8441F">
            <w:pPr>
              <w:rPr>
                <w:rFonts w:ascii="Arial" w:hAnsi="Arial"/>
                <w:sz w:val="22"/>
                <w:szCs w:val="22"/>
              </w:rPr>
            </w:pPr>
          </w:p>
        </w:tc>
        <w:tc>
          <w:tcPr>
            <w:tcW w:w="4705" w:type="dxa"/>
            <w:tcBorders>
              <w:top w:val="single" w:sz="6" w:space="0" w:color="FFFFFF"/>
              <w:left w:val="single" w:sz="6" w:space="0" w:color="FFFFFF"/>
              <w:bottom w:val="single" w:sz="6" w:space="0" w:color="FFFFFF"/>
              <w:right w:val="single" w:sz="6" w:space="0" w:color="FFFFFF"/>
            </w:tcBorders>
          </w:tcPr>
          <w:p w14:paraId="3E202DFC" w14:textId="77777777" w:rsidR="00F70DA4" w:rsidRPr="00B2794D" w:rsidRDefault="00F70DA4" w:rsidP="00B8441F">
            <w:pPr>
              <w:jc w:val="center"/>
              <w:rPr>
                <w:rFonts w:ascii="Arial" w:hAnsi="Arial"/>
                <w:sz w:val="22"/>
                <w:szCs w:val="22"/>
              </w:rPr>
            </w:pPr>
            <w:r w:rsidRPr="00B2794D">
              <w:rPr>
                <w:rFonts w:ascii="Arial" w:hAnsi="Arial"/>
                <w:sz w:val="22"/>
                <w:szCs w:val="22"/>
              </w:rPr>
              <w:t>Surname</w:t>
            </w:r>
          </w:p>
        </w:tc>
      </w:tr>
    </w:tbl>
    <w:p w14:paraId="1D7C6C4B" w14:textId="77777777" w:rsidR="00F70DA4" w:rsidRDefault="00F70DA4" w:rsidP="00F70DA4">
      <w:pPr>
        <w:jc w:val="both"/>
        <w:rPr>
          <w:rFonts w:ascii="Arial" w:hAnsi="Arial"/>
          <w:sz w:val="16"/>
          <w:szCs w:val="16"/>
        </w:rPr>
      </w:pPr>
    </w:p>
    <w:tbl>
      <w:tblPr>
        <w:tblW w:w="0" w:type="auto"/>
        <w:tblInd w:w="132" w:type="dxa"/>
        <w:tblLayout w:type="fixed"/>
        <w:tblCellMar>
          <w:left w:w="132" w:type="dxa"/>
          <w:right w:w="132" w:type="dxa"/>
        </w:tblCellMar>
        <w:tblLook w:val="0000" w:firstRow="0" w:lastRow="0" w:firstColumn="0" w:lastColumn="0" w:noHBand="0" w:noVBand="0"/>
      </w:tblPr>
      <w:tblGrid>
        <w:gridCol w:w="4568"/>
        <w:gridCol w:w="511"/>
        <w:gridCol w:w="4705"/>
      </w:tblGrid>
      <w:tr w:rsidR="00F70DA4" w:rsidRPr="00B2794D" w14:paraId="324029BE" w14:textId="77777777" w:rsidTr="00B8441F">
        <w:tc>
          <w:tcPr>
            <w:tcW w:w="4568" w:type="dxa"/>
            <w:tcBorders>
              <w:top w:val="single" w:sz="7" w:space="0" w:color="000000"/>
              <w:left w:val="single" w:sz="7" w:space="0" w:color="000000"/>
              <w:bottom w:val="single" w:sz="7" w:space="0" w:color="000000"/>
              <w:right w:val="single" w:sz="7" w:space="0" w:color="000000"/>
            </w:tcBorders>
            <w:shd w:val="pct10" w:color="000000" w:fill="FFFFFF"/>
          </w:tcPr>
          <w:p w14:paraId="49532A53" w14:textId="77777777" w:rsidR="00F70DA4" w:rsidRPr="00B2794D" w:rsidRDefault="00F70DA4" w:rsidP="00B8441F">
            <w:pPr>
              <w:spacing w:line="163" w:lineRule="exact"/>
              <w:rPr>
                <w:rFonts w:ascii="Arial" w:hAnsi="Arial"/>
                <w:sz w:val="22"/>
                <w:szCs w:val="22"/>
              </w:rPr>
            </w:pPr>
          </w:p>
          <w:p w14:paraId="168B8B05" w14:textId="77777777" w:rsidR="00F70DA4" w:rsidRPr="00B2794D" w:rsidRDefault="00F70DA4" w:rsidP="00B8441F">
            <w:pPr>
              <w:spacing w:after="19"/>
              <w:jc w:val="center"/>
              <w:rPr>
                <w:rFonts w:ascii="Arial" w:hAnsi="Arial"/>
                <w:sz w:val="22"/>
                <w:szCs w:val="22"/>
              </w:rPr>
            </w:pPr>
          </w:p>
        </w:tc>
        <w:tc>
          <w:tcPr>
            <w:tcW w:w="511" w:type="dxa"/>
            <w:tcBorders>
              <w:top w:val="single" w:sz="6" w:space="0" w:color="FFFFFF"/>
              <w:left w:val="single" w:sz="6" w:space="0" w:color="FFFFFF"/>
              <w:bottom w:val="single" w:sz="6" w:space="0" w:color="FFFFFF"/>
              <w:right w:val="single" w:sz="6" w:space="0" w:color="FFFFFF"/>
            </w:tcBorders>
          </w:tcPr>
          <w:p w14:paraId="026102A1" w14:textId="77777777" w:rsidR="00F70DA4" w:rsidRPr="00B2794D" w:rsidRDefault="00F70DA4" w:rsidP="00B8441F">
            <w:pPr>
              <w:spacing w:line="163" w:lineRule="exact"/>
              <w:rPr>
                <w:rFonts w:ascii="Arial" w:hAnsi="Arial"/>
                <w:sz w:val="22"/>
                <w:szCs w:val="22"/>
              </w:rPr>
            </w:pPr>
          </w:p>
          <w:p w14:paraId="5EAE9CB9" w14:textId="77777777" w:rsidR="00F70DA4" w:rsidRPr="00B2794D" w:rsidRDefault="00F70DA4" w:rsidP="00B8441F">
            <w:pPr>
              <w:spacing w:after="19"/>
              <w:rPr>
                <w:rFonts w:ascii="Arial" w:hAnsi="Arial"/>
                <w:sz w:val="22"/>
                <w:szCs w:val="22"/>
              </w:rPr>
            </w:pPr>
          </w:p>
        </w:tc>
        <w:tc>
          <w:tcPr>
            <w:tcW w:w="4705" w:type="dxa"/>
            <w:tcBorders>
              <w:top w:val="single" w:sz="7" w:space="0" w:color="000000"/>
              <w:left w:val="single" w:sz="7" w:space="0" w:color="000000"/>
              <w:bottom w:val="single" w:sz="7" w:space="0" w:color="000000"/>
              <w:right w:val="single" w:sz="7" w:space="0" w:color="000000"/>
            </w:tcBorders>
            <w:shd w:val="pct10" w:color="000000" w:fill="FFFFFF"/>
          </w:tcPr>
          <w:p w14:paraId="6BBF54ED" w14:textId="77777777" w:rsidR="00F70DA4" w:rsidRPr="00B2794D" w:rsidRDefault="00F70DA4" w:rsidP="00B8441F">
            <w:pPr>
              <w:spacing w:line="163" w:lineRule="exact"/>
              <w:rPr>
                <w:rFonts w:ascii="Arial" w:hAnsi="Arial"/>
                <w:sz w:val="22"/>
                <w:szCs w:val="22"/>
              </w:rPr>
            </w:pPr>
          </w:p>
          <w:p w14:paraId="2629F246" w14:textId="77777777" w:rsidR="00F70DA4" w:rsidRPr="00B2794D" w:rsidRDefault="00F70DA4" w:rsidP="00B8441F">
            <w:pPr>
              <w:pStyle w:val="Heading1"/>
              <w:rPr>
                <w:sz w:val="22"/>
                <w:szCs w:val="22"/>
              </w:rPr>
            </w:pPr>
          </w:p>
        </w:tc>
      </w:tr>
      <w:tr w:rsidR="00F70DA4" w:rsidRPr="00B2794D" w14:paraId="273EFD44" w14:textId="77777777" w:rsidTr="00B8441F">
        <w:tc>
          <w:tcPr>
            <w:tcW w:w="4568" w:type="dxa"/>
            <w:tcBorders>
              <w:top w:val="single" w:sz="6" w:space="0" w:color="FFFFFF"/>
              <w:left w:val="single" w:sz="6" w:space="0" w:color="FFFFFF"/>
              <w:bottom w:val="single" w:sz="6" w:space="0" w:color="FFFFFF"/>
              <w:right w:val="single" w:sz="6" w:space="0" w:color="FFFFFF"/>
            </w:tcBorders>
          </w:tcPr>
          <w:p w14:paraId="628E2E58" w14:textId="77777777" w:rsidR="00F70DA4" w:rsidRPr="00B2794D" w:rsidRDefault="00F70DA4" w:rsidP="00B8441F">
            <w:pPr>
              <w:jc w:val="center"/>
              <w:rPr>
                <w:rFonts w:ascii="Arial" w:hAnsi="Arial"/>
                <w:sz w:val="22"/>
                <w:szCs w:val="22"/>
              </w:rPr>
            </w:pPr>
            <w:r>
              <w:rPr>
                <w:rFonts w:ascii="Arial" w:hAnsi="Arial"/>
                <w:sz w:val="22"/>
                <w:szCs w:val="22"/>
              </w:rPr>
              <w:t>Work Phon</w:t>
            </w:r>
            <w:r w:rsidRPr="00B2794D">
              <w:rPr>
                <w:rFonts w:ascii="Arial" w:hAnsi="Arial"/>
                <w:sz w:val="22"/>
                <w:szCs w:val="22"/>
              </w:rPr>
              <w:t>e</w:t>
            </w:r>
            <w:r>
              <w:rPr>
                <w:rFonts w:ascii="Arial" w:hAnsi="Arial"/>
                <w:sz w:val="22"/>
                <w:szCs w:val="22"/>
              </w:rPr>
              <w:t xml:space="preserve"> No</w:t>
            </w:r>
          </w:p>
        </w:tc>
        <w:tc>
          <w:tcPr>
            <w:tcW w:w="511" w:type="dxa"/>
            <w:tcBorders>
              <w:top w:val="single" w:sz="6" w:space="0" w:color="FFFFFF"/>
              <w:left w:val="single" w:sz="6" w:space="0" w:color="FFFFFF"/>
              <w:bottom w:val="single" w:sz="6" w:space="0" w:color="FFFFFF"/>
              <w:right w:val="single" w:sz="6" w:space="0" w:color="FFFFFF"/>
            </w:tcBorders>
          </w:tcPr>
          <w:p w14:paraId="0394DB63" w14:textId="77777777" w:rsidR="00F70DA4" w:rsidRPr="00B2794D" w:rsidRDefault="00F70DA4" w:rsidP="00B8441F">
            <w:pPr>
              <w:spacing w:line="144" w:lineRule="exact"/>
              <w:rPr>
                <w:rFonts w:ascii="Arial" w:hAnsi="Arial"/>
                <w:sz w:val="22"/>
                <w:szCs w:val="22"/>
              </w:rPr>
            </w:pPr>
          </w:p>
          <w:p w14:paraId="00B10A49" w14:textId="77777777" w:rsidR="00F70DA4" w:rsidRPr="00B2794D" w:rsidRDefault="00F70DA4" w:rsidP="00B8441F">
            <w:pPr>
              <w:rPr>
                <w:rFonts w:ascii="Arial" w:hAnsi="Arial"/>
                <w:sz w:val="22"/>
                <w:szCs w:val="22"/>
              </w:rPr>
            </w:pPr>
          </w:p>
        </w:tc>
        <w:tc>
          <w:tcPr>
            <w:tcW w:w="4705" w:type="dxa"/>
            <w:tcBorders>
              <w:top w:val="single" w:sz="6" w:space="0" w:color="FFFFFF"/>
              <w:left w:val="single" w:sz="6" w:space="0" w:color="FFFFFF"/>
              <w:bottom w:val="single" w:sz="6" w:space="0" w:color="FFFFFF"/>
              <w:right w:val="single" w:sz="6" w:space="0" w:color="FFFFFF"/>
            </w:tcBorders>
          </w:tcPr>
          <w:p w14:paraId="22E4312B" w14:textId="77777777" w:rsidR="00F70DA4" w:rsidRPr="00B2794D" w:rsidRDefault="00F70DA4" w:rsidP="00B8441F">
            <w:pPr>
              <w:jc w:val="center"/>
              <w:rPr>
                <w:rFonts w:ascii="Arial" w:hAnsi="Arial"/>
                <w:sz w:val="22"/>
                <w:szCs w:val="22"/>
              </w:rPr>
            </w:pPr>
            <w:r>
              <w:rPr>
                <w:rFonts w:ascii="Arial" w:hAnsi="Arial"/>
                <w:sz w:val="22"/>
                <w:szCs w:val="22"/>
              </w:rPr>
              <w:t>Section/Company</w:t>
            </w:r>
          </w:p>
        </w:tc>
      </w:tr>
    </w:tbl>
    <w:p w14:paraId="3686D2FD" w14:textId="77777777" w:rsidR="00F70DA4" w:rsidRDefault="00F70DA4" w:rsidP="00F70DA4">
      <w:pPr>
        <w:jc w:val="both"/>
        <w:rPr>
          <w:rFonts w:ascii="Arial" w:hAnsi="Arial"/>
          <w:sz w:val="16"/>
          <w:szCs w:val="16"/>
        </w:rPr>
      </w:pPr>
    </w:p>
    <w:p w14:paraId="6D58F55C" w14:textId="77777777" w:rsidR="00F70DA4" w:rsidRPr="00C51131" w:rsidRDefault="00F70DA4" w:rsidP="00F70DA4">
      <w:pPr>
        <w:numPr>
          <w:ilvl w:val="0"/>
          <w:numId w:val="15"/>
        </w:numPr>
        <w:jc w:val="both"/>
        <w:rPr>
          <w:rFonts w:ascii="Arial" w:hAnsi="Arial"/>
          <w:b/>
          <w:sz w:val="22"/>
          <w:szCs w:val="22"/>
        </w:rPr>
      </w:pPr>
      <w:r w:rsidRPr="00C51131">
        <w:rPr>
          <w:rFonts w:ascii="Arial" w:hAnsi="Arial"/>
          <w:b/>
          <w:sz w:val="22"/>
          <w:szCs w:val="22"/>
        </w:rPr>
        <w:t>Summary of Investigation Findings</w:t>
      </w:r>
    </w:p>
    <w:p w14:paraId="08C9AA7C" w14:textId="77777777" w:rsidR="00F70DA4" w:rsidRDefault="00F70DA4" w:rsidP="00F70DA4">
      <w:pPr>
        <w:jc w:val="both"/>
        <w:rPr>
          <w:rFonts w:ascii="Arial" w:hAnsi="Arial"/>
          <w:sz w:val="22"/>
          <w:szCs w:val="22"/>
        </w:rPr>
      </w:pPr>
    </w:p>
    <w:p w14:paraId="3B9E056E" w14:textId="77777777" w:rsidR="00F70DA4" w:rsidRPr="00C51131" w:rsidRDefault="00F70DA4" w:rsidP="00F70DA4">
      <w:pPr>
        <w:autoSpaceDE w:val="0"/>
        <w:autoSpaceDN w:val="0"/>
        <w:adjustRightInd w:val="0"/>
        <w:rPr>
          <w:rFonts w:ascii="Arial" w:hAnsi="Arial" w:cs="Arial"/>
          <w:color w:val="000000"/>
          <w:sz w:val="20"/>
          <w:szCs w:val="20"/>
        </w:rPr>
      </w:pPr>
      <w:r w:rsidRPr="00C51131">
        <w:rPr>
          <w:rFonts w:ascii="Arial" w:hAnsi="Arial" w:cs="Arial"/>
          <w:color w:val="000000"/>
          <w:sz w:val="20"/>
          <w:szCs w:val="20"/>
        </w:rPr>
        <w:t>The summary should outline the event, who was involved, what happened, the scope of the investigation, the analysis and outcomes and any recommendations to prevent or minimise the recurrence of the incident</w:t>
      </w:r>
      <w:r>
        <w:rPr>
          <w:rFonts w:ascii="Arial" w:hAnsi="Arial" w:cs="Arial"/>
          <w:color w:val="000000"/>
          <w:sz w:val="20"/>
          <w:szCs w:val="20"/>
        </w:rPr>
        <w:t>.</w:t>
      </w:r>
      <w:r w:rsidRPr="00C51131">
        <w:rPr>
          <w:rFonts w:ascii="Arial" w:hAnsi="Arial" w:cs="Arial"/>
          <w:color w:val="000000"/>
          <w:sz w:val="20"/>
          <w:szCs w:val="20"/>
        </w:rPr>
        <w:t xml:space="preserve"> </w:t>
      </w:r>
    </w:p>
    <w:p w14:paraId="38431125" w14:textId="77777777" w:rsidR="00F70DA4" w:rsidRPr="00565D5F" w:rsidRDefault="00F70DA4" w:rsidP="00F70DA4">
      <w:pPr>
        <w:ind w:left="360"/>
        <w:jc w:val="both"/>
        <w:rPr>
          <w:rFonts w:ascii="Arial" w:hAnsi="Arial"/>
          <w:sz w:val="16"/>
          <w:szCs w:val="16"/>
        </w:rPr>
      </w:pPr>
    </w:p>
    <w:tbl>
      <w:tblPr>
        <w:tblW w:w="9784" w:type="dxa"/>
        <w:tblInd w:w="139" w:type="dxa"/>
        <w:tblBorders>
          <w:top w:val="single" w:sz="8" w:space="0" w:color="000000"/>
          <w:left w:val="single" w:sz="8" w:space="0" w:color="000000"/>
          <w:bottom w:val="single" w:sz="8" w:space="0" w:color="000000"/>
          <w:right w:val="single" w:sz="8" w:space="0" w:color="000000"/>
        </w:tblBorders>
        <w:tblLayout w:type="fixed"/>
        <w:tblCellMar>
          <w:left w:w="139" w:type="dxa"/>
          <w:right w:w="139" w:type="dxa"/>
        </w:tblCellMar>
        <w:tblLook w:val="0000" w:firstRow="0" w:lastRow="0" w:firstColumn="0" w:lastColumn="0" w:noHBand="0" w:noVBand="0"/>
      </w:tblPr>
      <w:tblGrid>
        <w:gridCol w:w="9784"/>
      </w:tblGrid>
      <w:tr w:rsidR="00F70DA4" w:rsidRPr="00B2794D" w14:paraId="1FFC6A8B" w14:textId="77777777" w:rsidTr="00B8441F">
        <w:tc>
          <w:tcPr>
            <w:tcW w:w="9784" w:type="dxa"/>
            <w:shd w:val="pct10" w:color="000000" w:fill="FFFFFF"/>
            <w:vAlign w:val="center"/>
          </w:tcPr>
          <w:p w14:paraId="7FF59D84" w14:textId="77777777" w:rsidR="00F70DA4" w:rsidRPr="00B2794D" w:rsidRDefault="00F70DA4" w:rsidP="00B8441F">
            <w:pPr>
              <w:spacing w:line="163" w:lineRule="exact"/>
              <w:rPr>
                <w:rFonts w:ascii="Arial" w:hAnsi="Arial"/>
                <w:sz w:val="22"/>
                <w:szCs w:val="22"/>
              </w:rPr>
            </w:pPr>
          </w:p>
          <w:p w14:paraId="0CA8D26F" w14:textId="77777777" w:rsidR="00F70DA4" w:rsidRDefault="00F70DA4" w:rsidP="00B8441F">
            <w:pPr>
              <w:rPr>
                <w:rFonts w:ascii="Arial" w:hAnsi="Arial"/>
                <w:sz w:val="22"/>
                <w:szCs w:val="22"/>
              </w:rPr>
            </w:pPr>
          </w:p>
          <w:p w14:paraId="439D9B01" w14:textId="77777777" w:rsidR="00F70DA4" w:rsidRDefault="00F70DA4" w:rsidP="00B8441F">
            <w:pPr>
              <w:rPr>
                <w:rFonts w:ascii="Arial" w:hAnsi="Arial"/>
                <w:sz w:val="22"/>
                <w:szCs w:val="22"/>
              </w:rPr>
            </w:pPr>
          </w:p>
          <w:p w14:paraId="1050556D" w14:textId="77777777" w:rsidR="00F70DA4" w:rsidRDefault="00F70DA4" w:rsidP="00B8441F">
            <w:pPr>
              <w:rPr>
                <w:rFonts w:ascii="Arial" w:hAnsi="Arial"/>
                <w:sz w:val="22"/>
                <w:szCs w:val="22"/>
              </w:rPr>
            </w:pPr>
          </w:p>
          <w:p w14:paraId="74E9E4D3" w14:textId="77777777" w:rsidR="00F70DA4" w:rsidRDefault="00F70DA4" w:rsidP="00B8441F">
            <w:pPr>
              <w:rPr>
                <w:rFonts w:ascii="Arial" w:hAnsi="Arial"/>
                <w:sz w:val="22"/>
                <w:szCs w:val="22"/>
              </w:rPr>
            </w:pPr>
          </w:p>
          <w:p w14:paraId="4BFC75A0" w14:textId="77777777" w:rsidR="00F70DA4" w:rsidRDefault="00F70DA4" w:rsidP="00B8441F">
            <w:pPr>
              <w:rPr>
                <w:rFonts w:ascii="Arial" w:hAnsi="Arial"/>
                <w:sz w:val="22"/>
                <w:szCs w:val="22"/>
              </w:rPr>
            </w:pPr>
          </w:p>
          <w:p w14:paraId="2F396872" w14:textId="77777777" w:rsidR="00F70DA4" w:rsidRDefault="00F70DA4" w:rsidP="00B8441F">
            <w:pPr>
              <w:rPr>
                <w:rFonts w:ascii="Arial" w:hAnsi="Arial"/>
                <w:sz w:val="22"/>
                <w:szCs w:val="22"/>
              </w:rPr>
            </w:pPr>
          </w:p>
          <w:p w14:paraId="4868B7C7" w14:textId="77777777" w:rsidR="00F70DA4" w:rsidRDefault="00F70DA4" w:rsidP="00B8441F">
            <w:pPr>
              <w:rPr>
                <w:rFonts w:ascii="Arial" w:hAnsi="Arial"/>
                <w:sz w:val="22"/>
                <w:szCs w:val="22"/>
              </w:rPr>
            </w:pPr>
          </w:p>
          <w:p w14:paraId="745F2961" w14:textId="77777777" w:rsidR="00F70DA4" w:rsidRDefault="00F70DA4" w:rsidP="00B8441F">
            <w:pPr>
              <w:rPr>
                <w:rFonts w:ascii="Arial" w:hAnsi="Arial"/>
                <w:sz w:val="22"/>
                <w:szCs w:val="22"/>
              </w:rPr>
            </w:pPr>
          </w:p>
          <w:p w14:paraId="01C35126" w14:textId="77777777" w:rsidR="00F70DA4" w:rsidRDefault="00F70DA4" w:rsidP="00B8441F">
            <w:pPr>
              <w:rPr>
                <w:rFonts w:ascii="Arial" w:hAnsi="Arial"/>
                <w:sz w:val="22"/>
                <w:szCs w:val="22"/>
              </w:rPr>
            </w:pPr>
          </w:p>
          <w:p w14:paraId="3D0CC94A" w14:textId="77777777" w:rsidR="00F70DA4" w:rsidRDefault="00F70DA4" w:rsidP="00B8441F">
            <w:pPr>
              <w:rPr>
                <w:rFonts w:ascii="Arial" w:hAnsi="Arial"/>
                <w:sz w:val="22"/>
                <w:szCs w:val="22"/>
              </w:rPr>
            </w:pPr>
          </w:p>
          <w:p w14:paraId="2E92F55A" w14:textId="77777777" w:rsidR="00F70DA4" w:rsidRDefault="00F70DA4" w:rsidP="00B8441F">
            <w:pPr>
              <w:rPr>
                <w:rFonts w:ascii="Arial" w:hAnsi="Arial"/>
                <w:sz w:val="22"/>
                <w:szCs w:val="22"/>
              </w:rPr>
            </w:pPr>
          </w:p>
          <w:p w14:paraId="56DB4387" w14:textId="77777777" w:rsidR="00F70DA4" w:rsidRDefault="00F70DA4" w:rsidP="00B8441F">
            <w:pPr>
              <w:rPr>
                <w:rFonts w:ascii="Arial" w:hAnsi="Arial"/>
                <w:sz w:val="22"/>
                <w:szCs w:val="22"/>
              </w:rPr>
            </w:pPr>
          </w:p>
          <w:p w14:paraId="34BA76F9" w14:textId="77777777" w:rsidR="00F70DA4" w:rsidRDefault="00F70DA4" w:rsidP="00B8441F">
            <w:pPr>
              <w:rPr>
                <w:rFonts w:ascii="Arial" w:hAnsi="Arial"/>
                <w:sz w:val="22"/>
                <w:szCs w:val="22"/>
              </w:rPr>
            </w:pPr>
          </w:p>
          <w:p w14:paraId="7072FBA1" w14:textId="77777777" w:rsidR="00F70DA4" w:rsidRDefault="00F70DA4" w:rsidP="00B8441F">
            <w:pPr>
              <w:rPr>
                <w:rFonts w:ascii="Arial" w:hAnsi="Arial"/>
                <w:sz w:val="22"/>
                <w:szCs w:val="22"/>
              </w:rPr>
            </w:pPr>
          </w:p>
          <w:p w14:paraId="062C5324" w14:textId="77777777" w:rsidR="00F70DA4" w:rsidRDefault="00F70DA4" w:rsidP="00B8441F">
            <w:pPr>
              <w:rPr>
                <w:rFonts w:ascii="Arial" w:hAnsi="Arial"/>
                <w:sz w:val="22"/>
                <w:szCs w:val="22"/>
              </w:rPr>
            </w:pPr>
          </w:p>
          <w:p w14:paraId="6D7E4519" w14:textId="77777777" w:rsidR="00F70DA4" w:rsidRDefault="00F70DA4" w:rsidP="00B8441F">
            <w:pPr>
              <w:rPr>
                <w:rFonts w:ascii="Arial" w:hAnsi="Arial"/>
                <w:sz w:val="22"/>
                <w:szCs w:val="22"/>
              </w:rPr>
            </w:pPr>
          </w:p>
          <w:p w14:paraId="202DB2B1" w14:textId="77777777" w:rsidR="00F70DA4" w:rsidRDefault="00F70DA4" w:rsidP="00B8441F">
            <w:pPr>
              <w:rPr>
                <w:rFonts w:ascii="Arial" w:hAnsi="Arial"/>
                <w:sz w:val="22"/>
                <w:szCs w:val="22"/>
              </w:rPr>
            </w:pPr>
          </w:p>
          <w:p w14:paraId="142CE547" w14:textId="77777777" w:rsidR="00F70DA4" w:rsidRDefault="00F70DA4" w:rsidP="00B8441F">
            <w:pPr>
              <w:rPr>
                <w:rFonts w:ascii="Arial" w:hAnsi="Arial"/>
                <w:sz w:val="22"/>
                <w:szCs w:val="22"/>
              </w:rPr>
            </w:pPr>
          </w:p>
          <w:p w14:paraId="19649862" w14:textId="77777777" w:rsidR="00F70DA4" w:rsidRDefault="00F70DA4" w:rsidP="00B8441F">
            <w:pPr>
              <w:rPr>
                <w:rFonts w:ascii="Arial" w:hAnsi="Arial"/>
                <w:sz w:val="22"/>
                <w:szCs w:val="22"/>
              </w:rPr>
            </w:pPr>
          </w:p>
          <w:p w14:paraId="433694EF" w14:textId="77777777" w:rsidR="00F70DA4" w:rsidRPr="00B2794D" w:rsidRDefault="00F70DA4" w:rsidP="00B8441F">
            <w:pPr>
              <w:rPr>
                <w:rFonts w:ascii="Arial" w:hAnsi="Arial"/>
                <w:sz w:val="22"/>
                <w:szCs w:val="22"/>
              </w:rPr>
            </w:pPr>
          </w:p>
        </w:tc>
      </w:tr>
    </w:tbl>
    <w:p w14:paraId="3190288B" w14:textId="77777777" w:rsidR="00F70DA4" w:rsidRDefault="00F70DA4" w:rsidP="00F70DA4">
      <w:pPr>
        <w:jc w:val="both"/>
        <w:rPr>
          <w:rFonts w:ascii="Arial" w:hAnsi="Arial"/>
          <w:sz w:val="16"/>
          <w:szCs w:val="16"/>
        </w:rPr>
      </w:pPr>
    </w:p>
    <w:p w14:paraId="0270325E" w14:textId="77777777" w:rsidR="00F70DA4" w:rsidRDefault="00F70DA4" w:rsidP="00F70DA4">
      <w:pPr>
        <w:jc w:val="both"/>
        <w:rPr>
          <w:rFonts w:ascii="Arial" w:hAnsi="Arial"/>
          <w:sz w:val="16"/>
          <w:szCs w:val="16"/>
        </w:rPr>
      </w:pPr>
    </w:p>
    <w:p w14:paraId="2548F9C5" w14:textId="77777777" w:rsidR="00F70DA4" w:rsidRDefault="00F70DA4" w:rsidP="00F70DA4">
      <w:pPr>
        <w:jc w:val="both"/>
        <w:rPr>
          <w:rFonts w:ascii="Arial" w:hAnsi="Arial"/>
          <w:sz w:val="16"/>
          <w:szCs w:val="16"/>
        </w:rPr>
      </w:pPr>
    </w:p>
    <w:p w14:paraId="7BA2C831" w14:textId="77777777" w:rsidR="00F70DA4" w:rsidRPr="00C51131" w:rsidRDefault="00F70DA4" w:rsidP="00F70DA4">
      <w:pPr>
        <w:numPr>
          <w:ilvl w:val="0"/>
          <w:numId w:val="15"/>
        </w:numPr>
        <w:jc w:val="both"/>
        <w:rPr>
          <w:rFonts w:ascii="Arial" w:hAnsi="Arial"/>
          <w:b/>
          <w:sz w:val="22"/>
          <w:szCs w:val="22"/>
        </w:rPr>
      </w:pPr>
      <w:r>
        <w:rPr>
          <w:rFonts w:ascii="Arial" w:hAnsi="Arial"/>
          <w:b/>
          <w:sz w:val="22"/>
          <w:szCs w:val="22"/>
        </w:rPr>
        <w:lastRenderedPageBreak/>
        <w:t>Investigation Analysis</w:t>
      </w:r>
    </w:p>
    <w:p w14:paraId="2EE6F78A" w14:textId="77777777" w:rsidR="00F70DA4" w:rsidRDefault="00F70DA4" w:rsidP="00F70DA4">
      <w:pPr>
        <w:autoSpaceDE w:val="0"/>
        <w:autoSpaceDN w:val="0"/>
        <w:adjustRightInd w:val="0"/>
        <w:rPr>
          <w:rFonts w:ascii="Arial" w:hAnsi="Arial" w:cs="Arial"/>
          <w:color w:val="000000"/>
          <w:sz w:val="20"/>
          <w:szCs w:val="20"/>
        </w:rPr>
      </w:pPr>
    </w:p>
    <w:p w14:paraId="6DB326CC" w14:textId="77777777" w:rsidR="00F70DA4" w:rsidRPr="00C51131" w:rsidRDefault="00F70DA4" w:rsidP="00F70DA4">
      <w:pPr>
        <w:autoSpaceDE w:val="0"/>
        <w:autoSpaceDN w:val="0"/>
        <w:adjustRightInd w:val="0"/>
        <w:rPr>
          <w:rFonts w:ascii="Arial" w:hAnsi="Arial" w:cs="Arial"/>
          <w:color w:val="000000"/>
          <w:sz w:val="16"/>
          <w:szCs w:val="16"/>
        </w:rPr>
      </w:pPr>
      <w:r w:rsidRPr="00C51131">
        <w:rPr>
          <w:rFonts w:ascii="Arial" w:hAnsi="Arial" w:cs="Arial"/>
          <w:color w:val="000000"/>
          <w:sz w:val="20"/>
          <w:szCs w:val="20"/>
        </w:rPr>
        <w:t>What were the events that contributed to the incident?</w:t>
      </w:r>
      <w:r>
        <w:rPr>
          <w:rFonts w:ascii="Arial" w:hAnsi="Arial" w:cs="Arial"/>
          <w:color w:val="000000"/>
          <w:sz w:val="20"/>
          <w:szCs w:val="20"/>
        </w:rPr>
        <w:t xml:space="preserve"> </w:t>
      </w:r>
      <w:r w:rsidRPr="00C51131">
        <w:rPr>
          <w:rFonts w:ascii="Arial" w:hAnsi="Arial" w:cs="Arial"/>
          <w:i/>
          <w:iCs/>
          <w:color w:val="000000"/>
          <w:sz w:val="16"/>
          <w:szCs w:val="16"/>
        </w:rPr>
        <w:t>(You may find it helpful to construct a timeline of the events leading up to the incident)</w:t>
      </w:r>
    </w:p>
    <w:p w14:paraId="0CE44CC2" w14:textId="77777777" w:rsidR="00F70DA4" w:rsidRPr="00565D5F" w:rsidRDefault="00F70DA4" w:rsidP="00F70DA4">
      <w:pPr>
        <w:ind w:left="360"/>
        <w:jc w:val="both"/>
        <w:rPr>
          <w:rFonts w:ascii="Arial" w:hAnsi="Arial"/>
          <w:sz w:val="16"/>
          <w:szCs w:val="16"/>
        </w:rPr>
      </w:pPr>
    </w:p>
    <w:tbl>
      <w:tblPr>
        <w:tblW w:w="9784" w:type="dxa"/>
        <w:tblInd w:w="139" w:type="dxa"/>
        <w:tblBorders>
          <w:top w:val="single" w:sz="8" w:space="0" w:color="000000"/>
          <w:left w:val="single" w:sz="8" w:space="0" w:color="000000"/>
          <w:bottom w:val="single" w:sz="8" w:space="0" w:color="000000"/>
          <w:right w:val="single" w:sz="8" w:space="0" w:color="000000"/>
        </w:tblBorders>
        <w:tblLayout w:type="fixed"/>
        <w:tblCellMar>
          <w:left w:w="139" w:type="dxa"/>
          <w:right w:w="139" w:type="dxa"/>
        </w:tblCellMar>
        <w:tblLook w:val="0000" w:firstRow="0" w:lastRow="0" w:firstColumn="0" w:lastColumn="0" w:noHBand="0" w:noVBand="0"/>
      </w:tblPr>
      <w:tblGrid>
        <w:gridCol w:w="9784"/>
      </w:tblGrid>
      <w:tr w:rsidR="00F70DA4" w:rsidRPr="00B2794D" w14:paraId="5E980F07" w14:textId="77777777" w:rsidTr="00B8441F">
        <w:tc>
          <w:tcPr>
            <w:tcW w:w="9784" w:type="dxa"/>
            <w:shd w:val="pct10" w:color="000000" w:fill="FFFFFF"/>
            <w:vAlign w:val="center"/>
          </w:tcPr>
          <w:p w14:paraId="2D6170A4" w14:textId="77777777" w:rsidR="00F70DA4" w:rsidRPr="00B2794D" w:rsidRDefault="00F70DA4" w:rsidP="00B8441F">
            <w:pPr>
              <w:spacing w:line="163" w:lineRule="exact"/>
              <w:rPr>
                <w:rFonts w:ascii="Arial" w:hAnsi="Arial"/>
                <w:sz w:val="22"/>
                <w:szCs w:val="22"/>
              </w:rPr>
            </w:pPr>
          </w:p>
          <w:p w14:paraId="0E2B05F8" w14:textId="77777777" w:rsidR="00F70DA4" w:rsidRDefault="00F70DA4" w:rsidP="00B8441F">
            <w:pPr>
              <w:rPr>
                <w:rFonts w:ascii="Arial" w:hAnsi="Arial"/>
                <w:sz w:val="22"/>
                <w:szCs w:val="22"/>
              </w:rPr>
            </w:pPr>
          </w:p>
          <w:p w14:paraId="2390AC06" w14:textId="77777777" w:rsidR="00F70DA4" w:rsidRDefault="00F70DA4" w:rsidP="00B8441F">
            <w:pPr>
              <w:rPr>
                <w:rFonts w:ascii="Arial" w:hAnsi="Arial"/>
                <w:sz w:val="22"/>
                <w:szCs w:val="22"/>
              </w:rPr>
            </w:pPr>
          </w:p>
          <w:p w14:paraId="00242D1D" w14:textId="77777777" w:rsidR="00F70DA4" w:rsidRDefault="00F70DA4" w:rsidP="00B8441F">
            <w:pPr>
              <w:rPr>
                <w:rFonts w:ascii="Arial" w:hAnsi="Arial"/>
                <w:sz w:val="22"/>
                <w:szCs w:val="22"/>
              </w:rPr>
            </w:pPr>
          </w:p>
          <w:p w14:paraId="06E3573A" w14:textId="77777777" w:rsidR="00F70DA4" w:rsidRDefault="00F70DA4" w:rsidP="00B8441F">
            <w:pPr>
              <w:rPr>
                <w:rFonts w:ascii="Arial" w:hAnsi="Arial"/>
                <w:sz w:val="22"/>
                <w:szCs w:val="22"/>
              </w:rPr>
            </w:pPr>
          </w:p>
          <w:p w14:paraId="5A960D8F" w14:textId="77777777" w:rsidR="00F70DA4" w:rsidRDefault="00F70DA4" w:rsidP="00B8441F">
            <w:pPr>
              <w:rPr>
                <w:rFonts w:ascii="Arial" w:hAnsi="Arial"/>
                <w:sz w:val="22"/>
                <w:szCs w:val="22"/>
              </w:rPr>
            </w:pPr>
          </w:p>
          <w:p w14:paraId="499305B9" w14:textId="77777777" w:rsidR="00F70DA4" w:rsidRDefault="00F70DA4" w:rsidP="00B8441F">
            <w:pPr>
              <w:rPr>
                <w:rFonts w:ascii="Arial" w:hAnsi="Arial"/>
                <w:sz w:val="22"/>
                <w:szCs w:val="22"/>
              </w:rPr>
            </w:pPr>
          </w:p>
          <w:p w14:paraId="284F7282" w14:textId="77777777" w:rsidR="00F70DA4" w:rsidRDefault="00F70DA4" w:rsidP="00B8441F">
            <w:pPr>
              <w:rPr>
                <w:rFonts w:ascii="Arial" w:hAnsi="Arial"/>
                <w:sz w:val="22"/>
                <w:szCs w:val="22"/>
              </w:rPr>
            </w:pPr>
          </w:p>
          <w:p w14:paraId="0AE8B913" w14:textId="77777777" w:rsidR="00F70DA4" w:rsidRDefault="00F70DA4" w:rsidP="00B8441F">
            <w:pPr>
              <w:rPr>
                <w:rFonts w:ascii="Arial" w:hAnsi="Arial"/>
                <w:sz w:val="22"/>
                <w:szCs w:val="22"/>
              </w:rPr>
            </w:pPr>
          </w:p>
          <w:p w14:paraId="1D10CB32" w14:textId="77777777" w:rsidR="00F70DA4" w:rsidRDefault="00F70DA4" w:rsidP="00B8441F">
            <w:pPr>
              <w:rPr>
                <w:rFonts w:ascii="Arial" w:hAnsi="Arial"/>
                <w:sz w:val="22"/>
                <w:szCs w:val="22"/>
              </w:rPr>
            </w:pPr>
          </w:p>
          <w:p w14:paraId="285006F8" w14:textId="77777777" w:rsidR="00F70DA4" w:rsidRDefault="00F70DA4" w:rsidP="00B8441F">
            <w:pPr>
              <w:rPr>
                <w:rFonts w:ascii="Arial" w:hAnsi="Arial"/>
                <w:sz w:val="22"/>
                <w:szCs w:val="22"/>
              </w:rPr>
            </w:pPr>
          </w:p>
          <w:p w14:paraId="21282EB7" w14:textId="77777777" w:rsidR="00F70DA4" w:rsidRDefault="00F70DA4" w:rsidP="00B8441F">
            <w:pPr>
              <w:rPr>
                <w:rFonts w:ascii="Arial" w:hAnsi="Arial"/>
                <w:sz w:val="22"/>
                <w:szCs w:val="22"/>
              </w:rPr>
            </w:pPr>
          </w:p>
          <w:p w14:paraId="1D94D50F" w14:textId="77777777" w:rsidR="00F70DA4" w:rsidRDefault="00F70DA4" w:rsidP="00B8441F">
            <w:pPr>
              <w:rPr>
                <w:rFonts w:ascii="Arial" w:hAnsi="Arial"/>
                <w:sz w:val="22"/>
                <w:szCs w:val="22"/>
              </w:rPr>
            </w:pPr>
          </w:p>
          <w:p w14:paraId="71BE6B3A" w14:textId="77777777" w:rsidR="00F70DA4" w:rsidRDefault="00F70DA4" w:rsidP="00B8441F">
            <w:pPr>
              <w:rPr>
                <w:rFonts w:ascii="Arial" w:hAnsi="Arial"/>
                <w:sz w:val="22"/>
                <w:szCs w:val="22"/>
              </w:rPr>
            </w:pPr>
          </w:p>
          <w:p w14:paraId="3124748D" w14:textId="77777777" w:rsidR="00F70DA4" w:rsidRPr="00B2794D" w:rsidRDefault="00F70DA4" w:rsidP="00B8441F">
            <w:pPr>
              <w:rPr>
                <w:rFonts w:ascii="Arial" w:hAnsi="Arial"/>
                <w:sz w:val="22"/>
                <w:szCs w:val="22"/>
              </w:rPr>
            </w:pPr>
          </w:p>
        </w:tc>
      </w:tr>
    </w:tbl>
    <w:p w14:paraId="0A85562A" w14:textId="77777777" w:rsidR="00F70DA4" w:rsidRDefault="00F70DA4" w:rsidP="00F70DA4">
      <w:pPr>
        <w:jc w:val="both"/>
        <w:rPr>
          <w:rFonts w:ascii="Arial" w:hAnsi="Arial"/>
          <w:sz w:val="16"/>
          <w:szCs w:val="16"/>
        </w:rPr>
      </w:pPr>
    </w:p>
    <w:p w14:paraId="38473BD6" w14:textId="77777777" w:rsidR="00F70DA4" w:rsidRPr="00C51131" w:rsidRDefault="00F70DA4" w:rsidP="00F70DA4">
      <w:pPr>
        <w:autoSpaceDE w:val="0"/>
        <w:autoSpaceDN w:val="0"/>
        <w:adjustRightInd w:val="0"/>
        <w:rPr>
          <w:rFonts w:ascii="Arial" w:hAnsi="Arial" w:cs="Arial"/>
          <w:color w:val="000000"/>
          <w:sz w:val="16"/>
          <w:szCs w:val="16"/>
        </w:rPr>
      </w:pPr>
      <w:r w:rsidRPr="00C51131">
        <w:rPr>
          <w:rFonts w:ascii="Arial" w:hAnsi="Arial" w:cs="Arial"/>
          <w:color w:val="000000"/>
          <w:sz w:val="20"/>
          <w:szCs w:val="20"/>
        </w:rPr>
        <w:t>What were the identified or possible cause/s of the incident?</w:t>
      </w:r>
      <w:r>
        <w:rPr>
          <w:rFonts w:ascii="Arial" w:hAnsi="Arial" w:cs="Arial"/>
          <w:color w:val="000000"/>
          <w:sz w:val="20"/>
          <w:szCs w:val="20"/>
        </w:rPr>
        <w:t xml:space="preserve"> </w:t>
      </w:r>
      <w:r w:rsidRPr="00C51131">
        <w:rPr>
          <w:rFonts w:ascii="Arial" w:hAnsi="Arial" w:cs="Arial"/>
          <w:i/>
          <w:iCs/>
          <w:color w:val="000000"/>
          <w:sz w:val="16"/>
          <w:szCs w:val="16"/>
        </w:rPr>
        <w:t>(You may find it helpful to ask why an event occurred on the event timeline to establish possible causes)</w:t>
      </w:r>
    </w:p>
    <w:p w14:paraId="1FCF4B86" w14:textId="77777777" w:rsidR="00F70DA4" w:rsidRPr="00565D5F" w:rsidRDefault="00F70DA4" w:rsidP="00F70DA4">
      <w:pPr>
        <w:jc w:val="both"/>
        <w:rPr>
          <w:rFonts w:ascii="Arial" w:hAnsi="Arial"/>
          <w:sz w:val="16"/>
          <w:szCs w:val="16"/>
        </w:rPr>
      </w:pPr>
    </w:p>
    <w:tbl>
      <w:tblPr>
        <w:tblW w:w="9784" w:type="dxa"/>
        <w:tblInd w:w="139" w:type="dxa"/>
        <w:tblBorders>
          <w:top w:val="single" w:sz="8" w:space="0" w:color="000000"/>
          <w:left w:val="single" w:sz="8" w:space="0" w:color="000000"/>
          <w:bottom w:val="single" w:sz="8" w:space="0" w:color="000000"/>
          <w:right w:val="single" w:sz="8" w:space="0" w:color="000000"/>
        </w:tblBorders>
        <w:tblLayout w:type="fixed"/>
        <w:tblCellMar>
          <w:left w:w="139" w:type="dxa"/>
          <w:right w:w="139" w:type="dxa"/>
        </w:tblCellMar>
        <w:tblLook w:val="0000" w:firstRow="0" w:lastRow="0" w:firstColumn="0" w:lastColumn="0" w:noHBand="0" w:noVBand="0"/>
      </w:tblPr>
      <w:tblGrid>
        <w:gridCol w:w="9784"/>
      </w:tblGrid>
      <w:tr w:rsidR="00F70DA4" w:rsidRPr="00B2794D" w14:paraId="1F0B8BD2" w14:textId="77777777" w:rsidTr="00B8441F">
        <w:tc>
          <w:tcPr>
            <w:tcW w:w="9784" w:type="dxa"/>
            <w:shd w:val="pct10" w:color="000000" w:fill="FFFFFF"/>
            <w:vAlign w:val="center"/>
          </w:tcPr>
          <w:p w14:paraId="6E9111CB" w14:textId="77777777" w:rsidR="00F70DA4" w:rsidRPr="00B2794D" w:rsidRDefault="00F70DA4" w:rsidP="00B8441F">
            <w:pPr>
              <w:spacing w:line="163" w:lineRule="exact"/>
              <w:rPr>
                <w:rFonts w:ascii="Arial" w:hAnsi="Arial"/>
                <w:sz w:val="22"/>
                <w:szCs w:val="22"/>
              </w:rPr>
            </w:pPr>
          </w:p>
          <w:p w14:paraId="4E6488D7" w14:textId="77777777" w:rsidR="00F70DA4" w:rsidRDefault="00F70DA4" w:rsidP="00B8441F">
            <w:pPr>
              <w:rPr>
                <w:rFonts w:ascii="Arial" w:hAnsi="Arial"/>
                <w:sz w:val="22"/>
                <w:szCs w:val="22"/>
              </w:rPr>
            </w:pPr>
          </w:p>
          <w:p w14:paraId="01E26FC2" w14:textId="77777777" w:rsidR="00F70DA4" w:rsidRDefault="00F70DA4" w:rsidP="00B8441F">
            <w:pPr>
              <w:rPr>
                <w:rFonts w:ascii="Arial" w:hAnsi="Arial"/>
                <w:sz w:val="22"/>
                <w:szCs w:val="22"/>
              </w:rPr>
            </w:pPr>
          </w:p>
          <w:p w14:paraId="66E61C2C" w14:textId="77777777" w:rsidR="00F70DA4" w:rsidRDefault="00F70DA4" w:rsidP="00B8441F">
            <w:pPr>
              <w:rPr>
                <w:rFonts w:ascii="Arial" w:hAnsi="Arial"/>
                <w:sz w:val="22"/>
                <w:szCs w:val="22"/>
              </w:rPr>
            </w:pPr>
          </w:p>
          <w:p w14:paraId="24D3B4C1" w14:textId="77777777" w:rsidR="00F70DA4" w:rsidRDefault="00F70DA4" w:rsidP="00B8441F">
            <w:pPr>
              <w:rPr>
                <w:rFonts w:ascii="Arial" w:hAnsi="Arial"/>
                <w:sz w:val="22"/>
                <w:szCs w:val="22"/>
              </w:rPr>
            </w:pPr>
          </w:p>
          <w:p w14:paraId="68CA28C0" w14:textId="77777777" w:rsidR="00F70DA4" w:rsidRDefault="00F70DA4" w:rsidP="00B8441F">
            <w:pPr>
              <w:rPr>
                <w:rFonts w:ascii="Arial" w:hAnsi="Arial"/>
                <w:sz w:val="22"/>
                <w:szCs w:val="22"/>
              </w:rPr>
            </w:pPr>
          </w:p>
          <w:p w14:paraId="2E8A4962" w14:textId="77777777" w:rsidR="00F70DA4" w:rsidRDefault="00F70DA4" w:rsidP="00B8441F">
            <w:pPr>
              <w:rPr>
                <w:rFonts w:ascii="Arial" w:hAnsi="Arial"/>
                <w:sz w:val="22"/>
                <w:szCs w:val="22"/>
              </w:rPr>
            </w:pPr>
          </w:p>
          <w:p w14:paraId="0A2E0334" w14:textId="77777777" w:rsidR="00F70DA4" w:rsidRDefault="00F70DA4" w:rsidP="00B8441F">
            <w:pPr>
              <w:rPr>
                <w:rFonts w:ascii="Arial" w:hAnsi="Arial"/>
                <w:sz w:val="22"/>
                <w:szCs w:val="22"/>
              </w:rPr>
            </w:pPr>
          </w:p>
          <w:p w14:paraId="223DAA20" w14:textId="77777777" w:rsidR="00F70DA4" w:rsidRDefault="00F70DA4" w:rsidP="00B8441F">
            <w:pPr>
              <w:rPr>
                <w:rFonts w:ascii="Arial" w:hAnsi="Arial"/>
                <w:sz w:val="22"/>
                <w:szCs w:val="22"/>
              </w:rPr>
            </w:pPr>
          </w:p>
          <w:p w14:paraId="32B44500" w14:textId="77777777" w:rsidR="00F70DA4" w:rsidRDefault="00F70DA4" w:rsidP="00B8441F">
            <w:pPr>
              <w:rPr>
                <w:rFonts w:ascii="Arial" w:hAnsi="Arial"/>
                <w:sz w:val="22"/>
                <w:szCs w:val="22"/>
              </w:rPr>
            </w:pPr>
          </w:p>
          <w:p w14:paraId="48C7CD64" w14:textId="77777777" w:rsidR="00F70DA4" w:rsidRDefault="00F70DA4" w:rsidP="00B8441F">
            <w:pPr>
              <w:rPr>
                <w:rFonts w:ascii="Arial" w:hAnsi="Arial"/>
                <w:sz w:val="22"/>
                <w:szCs w:val="22"/>
              </w:rPr>
            </w:pPr>
          </w:p>
          <w:p w14:paraId="341F5E9A" w14:textId="77777777" w:rsidR="00F70DA4" w:rsidRDefault="00F70DA4" w:rsidP="00B8441F">
            <w:pPr>
              <w:rPr>
                <w:rFonts w:ascii="Arial" w:hAnsi="Arial"/>
                <w:sz w:val="22"/>
                <w:szCs w:val="22"/>
              </w:rPr>
            </w:pPr>
          </w:p>
          <w:p w14:paraId="327D1BA7" w14:textId="77777777" w:rsidR="00F70DA4" w:rsidRDefault="00F70DA4" w:rsidP="00B8441F">
            <w:pPr>
              <w:rPr>
                <w:rFonts w:ascii="Arial" w:hAnsi="Arial"/>
                <w:sz w:val="22"/>
                <w:szCs w:val="22"/>
              </w:rPr>
            </w:pPr>
          </w:p>
          <w:p w14:paraId="049AAA1E" w14:textId="77777777" w:rsidR="00F70DA4" w:rsidRDefault="00F70DA4" w:rsidP="00B8441F">
            <w:pPr>
              <w:rPr>
                <w:rFonts w:ascii="Arial" w:hAnsi="Arial"/>
                <w:sz w:val="22"/>
                <w:szCs w:val="22"/>
              </w:rPr>
            </w:pPr>
          </w:p>
          <w:p w14:paraId="3C7CE936" w14:textId="77777777" w:rsidR="00F70DA4" w:rsidRPr="00B2794D" w:rsidRDefault="00F70DA4" w:rsidP="00B8441F">
            <w:pPr>
              <w:rPr>
                <w:rFonts w:ascii="Arial" w:hAnsi="Arial"/>
                <w:sz w:val="22"/>
                <w:szCs w:val="22"/>
              </w:rPr>
            </w:pPr>
          </w:p>
        </w:tc>
      </w:tr>
    </w:tbl>
    <w:p w14:paraId="18FFAA8B" w14:textId="77777777" w:rsidR="00F70DA4" w:rsidRPr="00C51131" w:rsidRDefault="00F70DA4" w:rsidP="00F70DA4">
      <w:pPr>
        <w:autoSpaceDE w:val="0"/>
        <w:autoSpaceDN w:val="0"/>
        <w:adjustRightInd w:val="0"/>
        <w:rPr>
          <w:rFonts w:ascii="Arial" w:hAnsi="Arial" w:cs="Arial"/>
          <w:color w:val="000000"/>
          <w:sz w:val="23"/>
          <w:szCs w:val="23"/>
        </w:rPr>
      </w:pPr>
    </w:p>
    <w:p w14:paraId="233E5344" w14:textId="77777777" w:rsidR="00F70DA4" w:rsidRPr="00C51131" w:rsidRDefault="00F70DA4" w:rsidP="00F70DA4">
      <w:pPr>
        <w:autoSpaceDE w:val="0"/>
        <w:autoSpaceDN w:val="0"/>
        <w:adjustRightInd w:val="0"/>
        <w:rPr>
          <w:rFonts w:ascii="Arial" w:hAnsi="Arial" w:cs="Arial"/>
          <w:color w:val="000000"/>
          <w:sz w:val="16"/>
          <w:szCs w:val="16"/>
        </w:rPr>
      </w:pPr>
      <w:r w:rsidRPr="00C51131">
        <w:rPr>
          <w:rFonts w:ascii="Arial" w:hAnsi="Arial" w:cs="Arial"/>
          <w:color w:val="000000"/>
          <w:sz w:val="20"/>
          <w:szCs w:val="20"/>
        </w:rPr>
        <w:t>What corrective action (solution/s) could be implemented to eliminate or reduce the risk of the identified cause/s?</w:t>
      </w:r>
      <w:r>
        <w:rPr>
          <w:rFonts w:ascii="Arial" w:hAnsi="Arial" w:cs="Arial"/>
          <w:color w:val="000000"/>
          <w:sz w:val="20"/>
          <w:szCs w:val="20"/>
        </w:rPr>
        <w:t xml:space="preserve"> </w:t>
      </w:r>
      <w:r w:rsidRPr="00C51131">
        <w:rPr>
          <w:rFonts w:ascii="Arial" w:hAnsi="Arial" w:cs="Arial"/>
          <w:i/>
          <w:iCs/>
          <w:color w:val="000000"/>
          <w:sz w:val="16"/>
          <w:szCs w:val="16"/>
        </w:rPr>
        <w:t>(Provide explanations why the implemented control would eliminate or reduce the risk)</w:t>
      </w:r>
    </w:p>
    <w:p w14:paraId="290D1718" w14:textId="77777777" w:rsidR="00F70DA4" w:rsidRPr="00565D5F" w:rsidRDefault="00F70DA4" w:rsidP="00F70DA4">
      <w:pPr>
        <w:jc w:val="both"/>
        <w:rPr>
          <w:rFonts w:ascii="Arial" w:hAnsi="Arial"/>
          <w:sz w:val="16"/>
          <w:szCs w:val="16"/>
        </w:rPr>
      </w:pPr>
    </w:p>
    <w:tbl>
      <w:tblPr>
        <w:tblW w:w="9784" w:type="dxa"/>
        <w:tblInd w:w="139" w:type="dxa"/>
        <w:tblBorders>
          <w:top w:val="single" w:sz="8" w:space="0" w:color="000000"/>
          <w:left w:val="single" w:sz="8" w:space="0" w:color="000000"/>
          <w:bottom w:val="single" w:sz="8" w:space="0" w:color="000000"/>
          <w:right w:val="single" w:sz="8" w:space="0" w:color="000000"/>
        </w:tblBorders>
        <w:tblLayout w:type="fixed"/>
        <w:tblCellMar>
          <w:left w:w="139" w:type="dxa"/>
          <w:right w:w="139" w:type="dxa"/>
        </w:tblCellMar>
        <w:tblLook w:val="0000" w:firstRow="0" w:lastRow="0" w:firstColumn="0" w:lastColumn="0" w:noHBand="0" w:noVBand="0"/>
      </w:tblPr>
      <w:tblGrid>
        <w:gridCol w:w="9784"/>
      </w:tblGrid>
      <w:tr w:rsidR="00F70DA4" w:rsidRPr="00B2794D" w14:paraId="09DD2233" w14:textId="77777777" w:rsidTr="00B8441F">
        <w:tc>
          <w:tcPr>
            <w:tcW w:w="9784" w:type="dxa"/>
            <w:shd w:val="pct10" w:color="000000" w:fill="FFFFFF"/>
            <w:vAlign w:val="center"/>
          </w:tcPr>
          <w:p w14:paraId="763BC0D1" w14:textId="77777777" w:rsidR="00F70DA4" w:rsidRPr="00B2794D" w:rsidRDefault="00F70DA4" w:rsidP="00B8441F">
            <w:pPr>
              <w:spacing w:line="163" w:lineRule="exact"/>
              <w:rPr>
                <w:rFonts w:ascii="Arial" w:hAnsi="Arial"/>
                <w:sz w:val="22"/>
                <w:szCs w:val="22"/>
              </w:rPr>
            </w:pPr>
          </w:p>
          <w:p w14:paraId="6D610E9B" w14:textId="77777777" w:rsidR="00F70DA4" w:rsidRDefault="00F70DA4" w:rsidP="00B8441F">
            <w:pPr>
              <w:rPr>
                <w:rFonts w:ascii="Arial" w:hAnsi="Arial"/>
                <w:sz w:val="22"/>
                <w:szCs w:val="22"/>
              </w:rPr>
            </w:pPr>
          </w:p>
          <w:p w14:paraId="3F7A33BD" w14:textId="77777777" w:rsidR="00F70DA4" w:rsidRDefault="00F70DA4" w:rsidP="00B8441F">
            <w:pPr>
              <w:rPr>
                <w:rFonts w:ascii="Arial" w:hAnsi="Arial"/>
                <w:sz w:val="22"/>
                <w:szCs w:val="22"/>
              </w:rPr>
            </w:pPr>
          </w:p>
          <w:p w14:paraId="4E1FB4FF" w14:textId="77777777" w:rsidR="00F70DA4" w:rsidRDefault="00F70DA4" w:rsidP="00B8441F">
            <w:pPr>
              <w:rPr>
                <w:rFonts w:ascii="Arial" w:hAnsi="Arial"/>
                <w:sz w:val="22"/>
                <w:szCs w:val="22"/>
              </w:rPr>
            </w:pPr>
          </w:p>
          <w:p w14:paraId="316F8496" w14:textId="77777777" w:rsidR="00F70DA4" w:rsidRDefault="00F70DA4" w:rsidP="00B8441F">
            <w:pPr>
              <w:rPr>
                <w:rFonts w:ascii="Arial" w:hAnsi="Arial"/>
                <w:sz w:val="22"/>
                <w:szCs w:val="22"/>
              </w:rPr>
            </w:pPr>
          </w:p>
          <w:p w14:paraId="1E3E4231" w14:textId="77777777" w:rsidR="00F70DA4" w:rsidRDefault="00F70DA4" w:rsidP="00B8441F">
            <w:pPr>
              <w:rPr>
                <w:rFonts w:ascii="Arial" w:hAnsi="Arial"/>
                <w:sz w:val="22"/>
                <w:szCs w:val="22"/>
              </w:rPr>
            </w:pPr>
          </w:p>
          <w:p w14:paraId="557E0128" w14:textId="77777777" w:rsidR="00F70DA4" w:rsidRDefault="00F70DA4" w:rsidP="00B8441F">
            <w:pPr>
              <w:rPr>
                <w:rFonts w:ascii="Arial" w:hAnsi="Arial"/>
                <w:sz w:val="22"/>
                <w:szCs w:val="22"/>
              </w:rPr>
            </w:pPr>
          </w:p>
          <w:p w14:paraId="5DFF2D94" w14:textId="77777777" w:rsidR="00F70DA4" w:rsidRDefault="00F70DA4" w:rsidP="00B8441F">
            <w:pPr>
              <w:rPr>
                <w:rFonts w:ascii="Arial" w:hAnsi="Arial"/>
                <w:sz w:val="22"/>
                <w:szCs w:val="22"/>
              </w:rPr>
            </w:pPr>
          </w:p>
          <w:p w14:paraId="21845CA3" w14:textId="77777777" w:rsidR="00F70DA4" w:rsidRDefault="00F70DA4" w:rsidP="00B8441F">
            <w:pPr>
              <w:rPr>
                <w:rFonts w:ascii="Arial" w:hAnsi="Arial"/>
                <w:sz w:val="22"/>
                <w:szCs w:val="22"/>
              </w:rPr>
            </w:pPr>
          </w:p>
          <w:p w14:paraId="6DE292D5" w14:textId="77777777" w:rsidR="00F70DA4" w:rsidRDefault="00F70DA4" w:rsidP="00B8441F">
            <w:pPr>
              <w:rPr>
                <w:rFonts w:ascii="Arial" w:hAnsi="Arial"/>
                <w:sz w:val="22"/>
                <w:szCs w:val="22"/>
              </w:rPr>
            </w:pPr>
          </w:p>
          <w:p w14:paraId="2827E95F" w14:textId="77777777" w:rsidR="00F70DA4" w:rsidRDefault="00F70DA4" w:rsidP="00B8441F">
            <w:pPr>
              <w:rPr>
                <w:rFonts w:ascii="Arial" w:hAnsi="Arial"/>
                <w:sz w:val="22"/>
                <w:szCs w:val="22"/>
              </w:rPr>
            </w:pPr>
          </w:p>
          <w:p w14:paraId="1E309BE2" w14:textId="77777777" w:rsidR="00F70DA4" w:rsidRDefault="00F70DA4" w:rsidP="00B8441F">
            <w:pPr>
              <w:rPr>
                <w:rFonts w:ascii="Arial" w:hAnsi="Arial"/>
                <w:sz w:val="22"/>
                <w:szCs w:val="22"/>
              </w:rPr>
            </w:pPr>
          </w:p>
          <w:p w14:paraId="49D8F3AF" w14:textId="77777777" w:rsidR="00F70DA4" w:rsidRDefault="00F70DA4" w:rsidP="00B8441F">
            <w:pPr>
              <w:rPr>
                <w:rFonts w:ascii="Arial" w:hAnsi="Arial"/>
                <w:sz w:val="22"/>
                <w:szCs w:val="22"/>
              </w:rPr>
            </w:pPr>
          </w:p>
          <w:p w14:paraId="23095E76" w14:textId="77777777" w:rsidR="00F70DA4" w:rsidRDefault="00F70DA4" w:rsidP="00B8441F">
            <w:pPr>
              <w:rPr>
                <w:rFonts w:ascii="Arial" w:hAnsi="Arial"/>
                <w:sz w:val="22"/>
                <w:szCs w:val="22"/>
              </w:rPr>
            </w:pPr>
          </w:p>
          <w:p w14:paraId="39799F32" w14:textId="77777777" w:rsidR="00F70DA4" w:rsidRPr="00B2794D" w:rsidRDefault="00F70DA4" w:rsidP="00B8441F">
            <w:pPr>
              <w:rPr>
                <w:rFonts w:ascii="Arial" w:hAnsi="Arial"/>
                <w:sz w:val="22"/>
                <w:szCs w:val="22"/>
              </w:rPr>
            </w:pPr>
          </w:p>
        </w:tc>
      </w:tr>
    </w:tbl>
    <w:p w14:paraId="0375BAA0" w14:textId="77777777" w:rsidR="00F70DA4" w:rsidRPr="00C51131" w:rsidRDefault="00F70DA4" w:rsidP="00F70DA4">
      <w:pPr>
        <w:numPr>
          <w:ilvl w:val="0"/>
          <w:numId w:val="15"/>
        </w:numPr>
        <w:jc w:val="both"/>
        <w:rPr>
          <w:rFonts w:ascii="Arial" w:hAnsi="Arial"/>
          <w:b/>
          <w:sz w:val="22"/>
          <w:szCs w:val="22"/>
        </w:rPr>
      </w:pPr>
      <w:r>
        <w:rPr>
          <w:rFonts w:ascii="Arial" w:hAnsi="Arial"/>
          <w:b/>
          <w:sz w:val="22"/>
          <w:szCs w:val="22"/>
        </w:rPr>
        <w:lastRenderedPageBreak/>
        <w:t>Investigation Outcomes</w:t>
      </w:r>
    </w:p>
    <w:p w14:paraId="56853329" w14:textId="77777777" w:rsidR="00F70DA4" w:rsidRDefault="00F70DA4" w:rsidP="00F70DA4">
      <w:pPr>
        <w:autoSpaceDE w:val="0"/>
        <w:autoSpaceDN w:val="0"/>
        <w:adjustRightInd w:val="0"/>
        <w:rPr>
          <w:rFonts w:ascii="Arial" w:hAnsi="Arial" w:cs="Arial"/>
          <w:color w:val="000000"/>
          <w:sz w:val="20"/>
          <w:szCs w:val="20"/>
        </w:rPr>
      </w:pPr>
    </w:p>
    <w:p w14:paraId="4F089E16" w14:textId="77777777" w:rsidR="00F70DA4" w:rsidRPr="00C51131" w:rsidRDefault="00F70DA4" w:rsidP="00F70DA4">
      <w:pPr>
        <w:autoSpaceDE w:val="0"/>
        <w:autoSpaceDN w:val="0"/>
        <w:adjustRightInd w:val="0"/>
        <w:rPr>
          <w:rFonts w:ascii="Arial" w:hAnsi="Arial" w:cs="Arial"/>
          <w:color w:val="000000"/>
          <w:sz w:val="16"/>
          <w:szCs w:val="16"/>
        </w:rPr>
      </w:pPr>
      <w:r w:rsidRPr="00C51131">
        <w:rPr>
          <w:rFonts w:ascii="Arial" w:hAnsi="Arial" w:cs="Arial"/>
          <w:color w:val="000000"/>
          <w:sz w:val="20"/>
          <w:szCs w:val="20"/>
        </w:rPr>
        <w:t>Outline any controls that were put into place immediately after the incident to eliminate or reduce the risk of recurrence of the incident</w:t>
      </w:r>
      <w:r w:rsidR="00C94596" w:rsidRPr="00C51131">
        <w:rPr>
          <w:rFonts w:ascii="Arial" w:hAnsi="Arial" w:cs="Arial"/>
          <w:color w:val="000000"/>
          <w:sz w:val="20"/>
          <w:szCs w:val="20"/>
        </w:rPr>
        <w:t>.</w:t>
      </w:r>
      <w:r w:rsidR="00C94596" w:rsidRPr="00C51131">
        <w:rPr>
          <w:rFonts w:ascii="Arial" w:hAnsi="Arial" w:cs="Arial"/>
          <w:i/>
          <w:iCs/>
          <w:color w:val="000000"/>
          <w:sz w:val="16"/>
          <w:szCs w:val="16"/>
        </w:rPr>
        <w:t xml:space="preserve"> (</w:t>
      </w:r>
      <w:r w:rsidRPr="00C51131">
        <w:rPr>
          <w:rFonts w:ascii="Arial" w:hAnsi="Arial" w:cs="Arial"/>
          <w:i/>
          <w:iCs/>
          <w:color w:val="000000"/>
          <w:sz w:val="16"/>
          <w:szCs w:val="16"/>
        </w:rPr>
        <w:t>Outline the controls and who was responsible for implementing them)</w:t>
      </w:r>
    </w:p>
    <w:p w14:paraId="18A584F1" w14:textId="77777777" w:rsidR="00F70DA4" w:rsidRPr="00565D5F" w:rsidRDefault="00F70DA4" w:rsidP="00F70DA4">
      <w:pPr>
        <w:ind w:left="360"/>
        <w:jc w:val="both"/>
        <w:rPr>
          <w:rFonts w:ascii="Arial" w:hAnsi="Arial"/>
          <w:sz w:val="16"/>
          <w:szCs w:val="16"/>
        </w:rPr>
      </w:pPr>
    </w:p>
    <w:tbl>
      <w:tblPr>
        <w:tblW w:w="9784" w:type="dxa"/>
        <w:tblInd w:w="139" w:type="dxa"/>
        <w:tblBorders>
          <w:top w:val="single" w:sz="8" w:space="0" w:color="000000"/>
          <w:left w:val="single" w:sz="8" w:space="0" w:color="000000"/>
          <w:bottom w:val="single" w:sz="8" w:space="0" w:color="000000"/>
          <w:right w:val="single" w:sz="8" w:space="0" w:color="000000"/>
        </w:tblBorders>
        <w:tblLayout w:type="fixed"/>
        <w:tblCellMar>
          <w:left w:w="139" w:type="dxa"/>
          <w:right w:w="139" w:type="dxa"/>
        </w:tblCellMar>
        <w:tblLook w:val="0000" w:firstRow="0" w:lastRow="0" w:firstColumn="0" w:lastColumn="0" w:noHBand="0" w:noVBand="0"/>
      </w:tblPr>
      <w:tblGrid>
        <w:gridCol w:w="9784"/>
      </w:tblGrid>
      <w:tr w:rsidR="00F70DA4" w:rsidRPr="00B2794D" w14:paraId="0E80A4A9" w14:textId="77777777" w:rsidTr="00B8441F">
        <w:tc>
          <w:tcPr>
            <w:tcW w:w="9784" w:type="dxa"/>
            <w:shd w:val="pct10" w:color="000000" w:fill="FFFFFF"/>
            <w:vAlign w:val="center"/>
          </w:tcPr>
          <w:p w14:paraId="20E9C7F3" w14:textId="77777777" w:rsidR="00F70DA4" w:rsidRPr="00B2794D" w:rsidRDefault="00F70DA4" w:rsidP="00B8441F">
            <w:pPr>
              <w:spacing w:line="163" w:lineRule="exact"/>
              <w:rPr>
                <w:rFonts w:ascii="Arial" w:hAnsi="Arial"/>
                <w:sz w:val="22"/>
                <w:szCs w:val="22"/>
              </w:rPr>
            </w:pPr>
          </w:p>
          <w:p w14:paraId="43A88A2C" w14:textId="77777777" w:rsidR="00F70DA4" w:rsidRDefault="00F70DA4" w:rsidP="00B8441F">
            <w:pPr>
              <w:rPr>
                <w:rFonts w:ascii="Arial" w:hAnsi="Arial"/>
                <w:sz w:val="22"/>
                <w:szCs w:val="22"/>
              </w:rPr>
            </w:pPr>
          </w:p>
          <w:p w14:paraId="33C98C1B" w14:textId="77777777" w:rsidR="00F70DA4" w:rsidRDefault="00F70DA4" w:rsidP="00B8441F">
            <w:pPr>
              <w:rPr>
                <w:rFonts w:ascii="Arial" w:hAnsi="Arial"/>
                <w:sz w:val="22"/>
                <w:szCs w:val="22"/>
              </w:rPr>
            </w:pPr>
          </w:p>
          <w:p w14:paraId="5610C4A5" w14:textId="77777777" w:rsidR="00F70DA4" w:rsidRDefault="00F70DA4" w:rsidP="00B8441F">
            <w:pPr>
              <w:rPr>
                <w:rFonts w:ascii="Arial" w:hAnsi="Arial"/>
                <w:sz w:val="22"/>
                <w:szCs w:val="22"/>
              </w:rPr>
            </w:pPr>
          </w:p>
          <w:p w14:paraId="5C54C9CD" w14:textId="77777777" w:rsidR="00F70DA4" w:rsidRDefault="00F70DA4" w:rsidP="00B8441F">
            <w:pPr>
              <w:rPr>
                <w:rFonts w:ascii="Arial" w:hAnsi="Arial"/>
                <w:sz w:val="22"/>
                <w:szCs w:val="22"/>
              </w:rPr>
            </w:pPr>
          </w:p>
          <w:p w14:paraId="3BCEB1D6" w14:textId="77777777" w:rsidR="00F70DA4" w:rsidRDefault="00F70DA4" w:rsidP="00B8441F">
            <w:pPr>
              <w:rPr>
                <w:rFonts w:ascii="Arial" w:hAnsi="Arial"/>
                <w:sz w:val="22"/>
                <w:szCs w:val="22"/>
              </w:rPr>
            </w:pPr>
          </w:p>
          <w:p w14:paraId="03893BF5" w14:textId="77777777" w:rsidR="00F70DA4" w:rsidRDefault="00F70DA4" w:rsidP="00B8441F">
            <w:pPr>
              <w:rPr>
                <w:rFonts w:ascii="Arial" w:hAnsi="Arial"/>
                <w:sz w:val="22"/>
                <w:szCs w:val="22"/>
              </w:rPr>
            </w:pPr>
          </w:p>
          <w:p w14:paraId="42CDD7FB" w14:textId="77777777" w:rsidR="00F70DA4" w:rsidRDefault="00F70DA4" w:rsidP="00B8441F">
            <w:pPr>
              <w:rPr>
                <w:rFonts w:ascii="Arial" w:hAnsi="Arial"/>
                <w:sz w:val="22"/>
                <w:szCs w:val="22"/>
              </w:rPr>
            </w:pPr>
          </w:p>
          <w:p w14:paraId="6DE397F1" w14:textId="77777777" w:rsidR="00F70DA4" w:rsidRDefault="00F70DA4" w:rsidP="00B8441F">
            <w:pPr>
              <w:rPr>
                <w:rFonts w:ascii="Arial" w:hAnsi="Arial"/>
                <w:sz w:val="22"/>
                <w:szCs w:val="22"/>
              </w:rPr>
            </w:pPr>
          </w:p>
          <w:p w14:paraId="4F48D7A2" w14:textId="77777777" w:rsidR="00F70DA4" w:rsidRDefault="00F70DA4" w:rsidP="00B8441F">
            <w:pPr>
              <w:rPr>
                <w:rFonts w:ascii="Arial" w:hAnsi="Arial"/>
                <w:sz w:val="22"/>
                <w:szCs w:val="22"/>
              </w:rPr>
            </w:pPr>
          </w:p>
          <w:p w14:paraId="38854F06" w14:textId="77777777" w:rsidR="00F70DA4" w:rsidRDefault="00F70DA4" w:rsidP="00B8441F">
            <w:pPr>
              <w:rPr>
                <w:rFonts w:ascii="Arial" w:hAnsi="Arial"/>
                <w:sz w:val="22"/>
                <w:szCs w:val="22"/>
              </w:rPr>
            </w:pPr>
          </w:p>
          <w:p w14:paraId="6D35659B" w14:textId="77777777" w:rsidR="00F70DA4" w:rsidRDefault="00F70DA4" w:rsidP="00B8441F">
            <w:pPr>
              <w:rPr>
                <w:rFonts w:ascii="Arial" w:hAnsi="Arial"/>
                <w:sz w:val="22"/>
                <w:szCs w:val="22"/>
              </w:rPr>
            </w:pPr>
          </w:p>
          <w:p w14:paraId="3487CFA3" w14:textId="77777777" w:rsidR="00F70DA4" w:rsidRDefault="00F70DA4" w:rsidP="00B8441F">
            <w:pPr>
              <w:rPr>
                <w:rFonts w:ascii="Arial" w:hAnsi="Arial"/>
                <w:sz w:val="22"/>
                <w:szCs w:val="22"/>
              </w:rPr>
            </w:pPr>
          </w:p>
          <w:p w14:paraId="59358272" w14:textId="77777777" w:rsidR="00F70DA4" w:rsidRDefault="00F70DA4" w:rsidP="00B8441F">
            <w:pPr>
              <w:rPr>
                <w:rFonts w:ascii="Arial" w:hAnsi="Arial"/>
                <w:sz w:val="22"/>
                <w:szCs w:val="22"/>
              </w:rPr>
            </w:pPr>
          </w:p>
          <w:p w14:paraId="74DA2E45" w14:textId="77777777" w:rsidR="00F70DA4" w:rsidRDefault="00F70DA4" w:rsidP="00B8441F">
            <w:pPr>
              <w:rPr>
                <w:rFonts w:ascii="Arial" w:hAnsi="Arial"/>
                <w:sz w:val="22"/>
                <w:szCs w:val="22"/>
              </w:rPr>
            </w:pPr>
          </w:p>
          <w:p w14:paraId="712E0B9E" w14:textId="77777777" w:rsidR="00F70DA4" w:rsidRPr="00B2794D" w:rsidRDefault="00F70DA4" w:rsidP="00B8441F">
            <w:pPr>
              <w:rPr>
                <w:rFonts w:ascii="Arial" w:hAnsi="Arial"/>
                <w:sz w:val="22"/>
                <w:szCs w:val="22"/>
              </w:rPr>
            </w:pPr>
          </w:p>
        </w:tc>
      </w:tr>
    </w:tbl>
    <w:p w14:paraId="7839AF66" w14:textId="77777777" w:rsidR="00F70DA4" w:rsidRDefault="00F70DA4" w:rsidP="00F70DA4">
      <w:pPr>
        <w:tabs>
          <w:tab w:val="left" w:pos="330"/>
        </w:tabs>
        <w:ind w:left="720"/>
        <w:jc w:val="both"/>
        <w:rPr>
          <w:rFonts w:ascii="Arial" w:hAnsi="Arial"/>
          <w:sz w:val="22"/>
          <w:szCs w:val="22"/>
        </w:rPr>
      </w:pPr>
    </w:p>
    <w:p w14:paraId="580ACB3F" w14:textId="77777777" w:rsidR="00F70DA4" w:rsidRPr="00C51131" w:rsidRDefault="00F70DA4" w:rsidP="00F70DA4">
      <w:pPr>
        <w:numPr>
          <w:ilvl w:val="0"/>
          <w:numId w:val="15"/>
        </w:numPr>
        <w:jc w:val="both"/>
        <w:rPr>
          <w:rFonts w:ascii="Arial" w:hAnsi="Arial"/>
          <w:b/>
          <w:sz w:val="22"/>
          <w:szCs w:val="22"/>
        </w:rPr>
      </w:pPr>
      <w:r>
        <w:rPr>
          <w:rFonts w:ascii="Arial" w:hAnsi="Arial"/>
          <w:b/>
          <w:sz w:val="22"/>
          <w:szCs w:val="22"/>
        </w:rPr>
        <w:t>Recommendations</w:t>
      </w:r>
    </w:p>
    <w:p w14:paraId="31241F02" w14:textId="77777777" w:rsidR="00F70DA4" w:rsidRDefault="00F70DA4" w:rsidP="00F70DA4">
      <w:pPr>
        <w:autoSpaceDE w:val="0"/>
        <w:autoSpaceDN w:val="0"/>
        <w:adjustRightInd w:val="0"/>
        <w:rPr>
          <w:rFonts w:ascii="Arial" w:hAnsi="Arial" w:cs="Arial"/>
          <w:color w:val="000000"/>
          <w:sz w:val="20"/>
          <w:szCs w:val="20"/>
        </w:rPr>
      </w:pPr>
    </w:p>
    <w:p w14:paraId="51C65183" w14:textId="77777777" w:rsidR="00F70DA4" w:rsidRDefault="00F70DA4" w:rsidP="00F70DA4">
      <w:pPr>
        <w:autoSpaceDE w:val="0"/>
        <w:autoSpaceDN w:val="0"/>
        <w:adjustRightInd w:val="0"/>
        <w:rPr>
          <w:rFonts w:ascii="Arial" w:hAnsi="Arial" w:cs="Arial"/>
          <w:i/>
          <w:iCs/>
          <w:color w:val="000000"/>
          <w:sz w:val="16"/>
          <w:szCs w:val="16"/>
        </w:rPr>
      </w:pPr>
      <w:r w:rsidRPr="00D17FB9">
        <w:rPr>
          <w:rFonts w:ascii="Arial" w:hAnsi="Arial" w:cs="Arial"/>
          <w:color w:val="000000"/>
          <w:sz w:val="20"/>
          <w:szCs w:val="20"/>
        </w:rPr>
        <w:t>Outline recommended corrective action/s (i.e. solution/s) to prevent the recurrence of the incident.</w:t>
      </w:r>
      <w:r>
        <w:rPr>
          <w:rFonts w:ascii="Arial" w:hAnsi="Arial" w:cs="Arial"/>
          <w:color w:val="000000"/>
          <w:sz w:val="20"/>
          <w:szCs w:val="20"/>
        </w:rPr>
        <w:t xml:space="preserve"> </w:t>
      </w:r>
      <w:r w:rsidRPr="00D17FB9">
        <w:rPr>
          <w:rFonts w:ascii="Arial" w:hAnsi="Arial" w:cs="Arial"/>
          <w:i/>
          <w:iCs/>
          <w:color w:val="000000"/>
          <w:sz w:val="16"/>
          <w:szCs w:val="16"/>
        </w:rPr>
        <w:t>(Number the recommendations from most effective to least effective, i.e. Hierarchy of Controls)</w:t>
      </w:r>
    </w:p>
    <w:p w14:paraId="4031FADD" w14:textId="77777777" w:rsidR="00F70DA4" w:rsidRPr="00565D5F" w:rsidRDefault="00F70DA4" w:rsidP="00F70DA4">
      <w:pPr>
        <w:ind w:left="360"/>
        <w:jc w:val="both"/>
        <w:rPr>
          <w:rFonts w:ascii="Arial" w:hAnsi="Arial"/>
          <w:sz w:val="16"/>
          <w:szCs w:val="16"/>
        </w:rPr>
      </w:pPr>
    </w:p>
    <w:tbl>
      <w:tblPr>
        <w:tblW w:w="9784" w:type="dxa"/>
        <w:tblInd w:w="139" w:type="dxa"/>
        <w:tblBorders>
          <w:top w:val="single" w:sz="8" w:space="0" w:color="000000"/>
          <w:left w:val="single" w:sz="8" w:space="0" w:color="000000"/>
          <w:bottom w:val="single" w:sz="8" w:space="0" w:color="000000"/>
          <w:right w:val="single" w:sz="8" w:space="0" w:color="000000"/>
        </w:tblBorders>
        <w:tblLayout w:type="fixed"/>
        <w:tblCellMar>
          <w:left w:w="139" w:type="dxa"/>
          <w:right w:w="139" w:type="dxa"/>
        </w:tblCellMar>
        <w:tblLook w:val="0000" w:firstRow="0" w:lastRow="0" w:firstColumn="0" w:lastColumn="0" w:noHBand="0" w:noVBand="0"/>
      </w:tblPr>
      <w:tblGrid>
        <w:gridCol w:w="9784"/>
      </w:tblGrid>
      <w:tr w:rsidR="00F70DA4" w:rsidRPr="00B2794D" w14:paraId="35054AC3" w14:textId="77777777" w:rsidTr="00B8441F">
        <w:tc>
          <w:tcPr>
            <w:tcW w:w="9784" w:type="dxa"/>
            <w:shd w:val="pct10" w:color="000000" w:fill="FFFFFF"/>
            <w:vAlign w:val="center"/>
          </w:tcPr>
          <w:p w14:paraId="5871B5D1" w14:textId="77777777" w:rsidR="00F70DA4" w:rsidRPr="00B2794D" w:rsidRDefault="00F70DA4" w:rsidP="00B8441F">
            <w:pPr>
              <w:spacing w:line="163" w:lineRule="exact"/>
              <w:rPr>
                <w:rFonts w:ascii="Arial" w:hAnsi="Arial"/>
                <w:sz w:val="22"/>
                <w:szCs w:val="22"/>
              </w:rPr>
            </w:pPr>
          </w:p>
          <w:p w14:paraId="1D590259" w14:textId="77777777" w:rsidR="00F70DA4" w:rsidRDefault="00F70DA4" w:rsidP="00B8441F">
            <w:pPr>
              <w:autoSpaceDE w:val="0"/>
              <w:autoSpaceDN w:val="0"/>
              <w:adjustRightInd w:val="0"/>
              <w:rPr>
                <w:rFonts w:ascii="Arial" w:hAnsi="Arial" w:cs="Arial"/>
                <w:b/>
                <w:bCs/>
                <w:color w:val="000000"/>
                <w:sz w:val="16"/>
                <w:szCs w:val="16"/>
              </w:rPr>
            </w:pPr>
            <w:r w:rsidRPr="00D17FB9">
              <w:rPr>
                <w:rFonts w:ascii="Arial" w:hAnsi="Arial" w:cs="Arial"/>
                <w:b/>
                <w:bCs/>
                <w:color w:val="000000"/>
                <w:sz w:val="16"/>
                <w:szCs w:val="16"/>
              </w:rPr>
              <w:t>HIERARCHY of CONTROLS</w:t>
            </w:r>
          </w:p>
          <w:p w14:paraId="7ABBC7A0" w14:textId="77777777" w:rsidR="00F70DA4" w:rsidRDefault="00F70DA4" w:rsidP="00B8441F">
            <w:pPr>
              <w:autoSpaceDE w:val="0"/>
              <w:autoSpaceDN w:val="0"/>
              <w:adjustRightInd w:val="0"/>
              <w:rPr>
                <w:rFonts w:ascii="Arial" w:hAnsi="Arial" w:cs="Arial"/>
                <w:b/>
                <w:bCs/>
                <w:color w:val="000000"/>
                <w:sz w:val="16"/>
                <w:szCs w:val="16"/>
              </w:rPr>
            </w:pPr>
          </w:p>
          <w:p w14:paraId="10E64747" w14:textId="77777777" w:rsidR="00F70DA4" w:rsidRDefault="00F70DA4" w:rsidP="00B8441F">
            <w:pPr>
              <w:autoSpaceDE w:val="0"/>
              <w:autoSpaceDN w:val="0"/>
              <w:adjustRightInd w:val="0"/>
              <w:rPr>
                <w:rFonts w:ascii="Arial" w:hAnsi="Arial" w:cs="Arial"/>
                <w:color w:val="000000"/>
                <w:sz w:val="16"/>
                <w:szCs w:val="16"/>
              </w:rPr>
            </w:pPr>
            <w:r w:rsidRPr="00D17FB9">
              <w:rPr>
                <w:rFonts w:ascii="Arial" w:hAnsi="Arial" w:cs="Arial"/>
                <w:color w:val="000000"/>
                <w:sz w:val="16"/>
                <w:szCs w:val="16"/>
              </w:rPr>
              <w:t>ELIMINATION</w:t>
            </w:r>
            <w:r>
              <w:rPr>
                <w:rFonts w:ascii="Arial" w:hAnsi="Arial" w:cs="Arial"/>
                <w:color w:val="000000"/>
                <w:sz w:val="16"/>
                <w:szCs w:val="16"/>
              </w:rPr>
              <w:t xml:space="preserve"> </w:t>
            </w:r>
            <w:r w:rsidRPr="00D17FB9">
              <w:rPr>
                <w:rFonts w:ascii="Arial" w:hAnsi="Arial" w:cs="Arial"/>
                <w:color w:val="000000"/>
                <w:sz w:val="16"/>
                <w:szCs w:val="16"/>
              </w:rPr>
              <w:t>Complete elimination of the risk</w:t>
            </w:r>
          </w:p>
          <w:p w14:paraId="6D4935E6" w14:textId="77777777" w:rsidR="00F70DA4" w:rsidRDefault="00F70DA4" w:rsidP="00B8441F">
            <w:pPr>
              <w:autoSpaceDE w:val="0"/>
              <w:autoSpaceDN w:val="0"/>
              <w:adjustRightInd w:val="0"/>
              <w:rPr>
                <w:rFonts w:ascii="Arial" w:hAnsi="Arial" w:cs="Arial"/>
                <w:color w:val="000000"/>
                <w:sz w:val="16"/>
                <w:szCs w:val="16"/>
              </w:rPr>
            </w:pPr>
            <w:r w:rsidRPr="00D17FB9">
              <w:rPr>
                <w:rFonts w:ascii="Arial" w:hAnsi="Arial" w:cs="Arial"/>
                <w:color w:val="000000"/>
                <w:sz w:val="16"/>
                <w:szCs w:val="16"/>
              </w:rPr>
              <w:t>SUBSTITUTION</w:t>
            </w:r>
            <w:r>
              <w:rPr>
                <w:rFonts w:ascii="Arial" w:hAnsi="Arial" w:cs="Arial"/>
                <w:color w:val="000000"/>
                <w:sz w:val="16"/>
                <w:szCs w:val="16"/>
              </w:rPr>
              <w:t xml:space="preserve"> </w:t>
            </w:r>
            <w:r w:rsidRPr="00D17FB9">
              <w:rPr>
                <w:rFonts w:ascii="Arial" w:hAnsi="Arial" w:cs="Arial"/>
                <w:color w:val="000000"/>
                <w:sz w:val="16"/>
                <w:szCs w:val="16"/>
              </w:rPr>
              <w:t>Replace the item/process with a less dangerous one</w:t>
            </w:r>
          </w:p>
          <w:p w14:paraId="2CA5A0DB" w14:textId="77777777" w:rsidR="00F70DA4" w:rsidRDefault="00F70DA4" w:rsidP="00B8441F">
            <w:pPr>
              <w:autoSpaceDE w:val="0"/>
              <w:autoSpaceDN w:val="0"/>
              <w:adjustRightInd w:val="0"/>
              <w:rPr>
                <w:rFonts w:ascii="Arial" w:hAnsi="Arial" w:cs="Arial"/>
                <w:color w:val="000000"/>
                <w:sz w:val="16"/>
                <w:szCs w:val="16"/>
              </w:rPr>
            </w:pPr>
            <w:r w:rsidRPr="00D17FB9">
              <w:rPr>
                <w:rFonts w:ascii="Arial" w:hAnsi="Arial" w:cs="Arial"/>
                <w:color w:val="000000"/>
                <w:sz w:val="16"/>
                <w:szCs w:val="16"/>
              </w:rPr>
              <w:t>ISOLATION</w:t>
            </w:r>
            <w:r>
              <w:rPr>
                <w:rFonts w:ascii="Arial" w:hAnsi="Arial" w:cs="Arial"/>
                <w:color w:val="000000"/>
                <w:sz w:val="16"/>
                <w:szCs w:val="16"/>
              </w:rPr>
              <w:t xml:space="preserve"> </w:t>
            </w:r>
            <w:r w:rsidRPr="00D17FB9">
              <w:rPr>
                <w:rFonts w:ascii="Arial" w:hAnsi="Arial" w:cs="Arial"/>
                <w:color w:val="000000"/>
                <w:sz w:val="16"/>
                <w:szCs w:val="16"/>
              </w:rPr>
              <w:t>Isolate the hazard by enclosure, guarding or barriers</w:t>
            </w:r>
          </w:p>
          <w:p w14:paraId="6918C567" w14:textId="77777777" w:rsidR="00F70DA4" w:rsidRDefault="00F70DA4" w:rsidP="00B8441F">
            <w:pPr>
              <w:autoSpaceDE w:val="0"/>
              <w:autoSpaceDN w:val="0"/>
              <w:adjustRightInd w:val="0"/>
              <w:rPr>
                <w:rFonts w:ascii="Arial" w:hAnsi="Arial" w:cs="Arial"/>
                <w:color w:val="000000"/>
                <w:sz w:val="16"/>
                <w:szCs w:val="16"/>
              </w:rPr>
            </w:pPr>
            <w:r w:rsidRPr="00D17FB9">
              <w:rPr>
                <w:rFonts w:ascii="Arial" w:hAnsi="Arial" w:cs="Arial"/>
                <w:color w:val="000000"/>
                <w:sz w:val="16"/>
                <w:szCs w:val="16"/>
              </w:rPr>
              <w:t>ENGINEERING</w:t>
            </w:r>
            <w:r>
              <w:rPr>
                <w:rFonts w:ascii="Arial" w:hAnsi="Arial" w:cs="Arial"/>
                <w:color w:val="000000"/>
                <w:sz w:val="16"/>
                <w:szCs w:val="16"/>
              </w:rPr>
              <w:t xml:space="preserve"> </w:t>
            </w:r>
            <w:r w:rsidRPr="00D17FB9">
              <w:rPr>
                <w:rFonts w:ascii="Arial" w:hAnsi="Arial" w:cs="Arial"/>
                <w:color w:val="000000"/>
                <w:sz w:val="16"/>
                <w:szCs w:val="16"/>
              </w:rPr>
              <w:t>Redesign the work process or equipment</w:t>
            </w:r>
          </w:p>
          <w:p w14:paraId="7659E412" w14:textId="77777777" w:rsidR="00F70DA4" w:rsidRDefault="00F70DA4" w:rsidP="00B8441F">
            <w:pPr>
              <w:autoSpaceDE w:val="0"/>
              <w:autoSpaceDN w:val="0"/>
              <w:adjustRightInd w:val="0"/>
              <w:rPr>
                <w:rFonts w:ascii="Arial" w:hAnsi="Arial" w:cs="Arial"/>
                <w:color w:val="000000"/>
                <w:sz w:val="16"/>
                <w:szCs w:val="16"/>
              </w:rPr>
            </w:pPr>
            <w:r w:rsidRPr="00D17FB9">
              <w:rPr>
                <w:rFonts w:ascii="Arial" w:hAnsi="Arial" w:cs="Arial"/>
                <w:color w:val="000000"/>
                <w:sz w:val="16"/>
                <w:szCs w:val="16"/>
              </w:rPr>
              <w:t>ADMINISTRATION</w:t>
            </w:r>
            <w:r>
              <w:rPr>
                <w:rFonts w:ascii="Arial" w:hAnsi="Arial" w:cs="Arial"/>
                <w:color w:val="000000"/>
                <w:sz w:val="16"/>
                <w:szCs w:val="16"/>
              </w:rPr>
              <w:t xml:space="preserve"> </w:t>
            </w:r>
            <w:r w:rsidRPr="00D17FB9">
              <w:rPr>
                <w:rFonts w:ascii="Arial" w:hAnsi="Arial" w:cs="Arial"/>
                <w:color w:val="000000"/>
                <w:sz w:val="16"/>
                <w:szCs w:val="16"/>
              </w:rPr>
              <w:t>Provide training and/or procedures</w:t>
            </w:r>
            <w:r>
              <w:rPr>
                <w:rFonts w:ascii="Arial" w:hAnsi="Arial" w:cs="Arial"/>
                <w:color w:val="000000"/>
                <w:sz w:val="16"/>
                <w:szCs w:val="16"/>
              </w:rPr>
              <w:t xml:space="preserve"> </w:t>
            </w:r>
          </w:p>
          <w:p w14:paraId="718F76B4" w14:textId="77777777" w:rsidR="00F70DA4" w:rsidRPr="00D17FB9" w:rsidRDefault="00F70DA4" w:rsidP="00B8441F">
            <w:pPr>
              <w:autoSpaceDE w:val="0"/>
              <w:autoSpaceDN w:val="0"/>
              <w:adjustRightInd w:val="0"/>
              <w:rPr>
                <w:rFonts w:ascii="Arial" w:hAnsi="Arial" w:cs="Arial"/>
                <w:color w:val="000000"/>
                <w:sz w:val="16"/>
                <w:szCs w:val="16"/>
              </w:rPr>
            </w:pPr>
            <w:r w:rsidRPr="00D17FB9">
              <w:rPr>
                <w:rFonts w:ascii="Arial" w:hAnsi="Arial" w:cs="Arial"/>
                <w:color w:val="000000"/>
                <w:sz w:val="16"/>
                <w:szCs w:val="16"/>
              </w:rPr>
              <w:t>PPE</w:t>
            </w:r>
            <w:r>
              <w:rPr>
                <w:rFonts w:ascii="Arial" w:hAnsi="Arial" w:cs="Arial"/>
                <w:color w:val="000000"/>
                <w:sz w:val="16"/>
                <w:szCs w:val="16"/>
              </w:rPr>
              <w:t xml:space="preserve"> </w:t>
            </w:r>
            <w:r w:rsidRPr="00D17FB9">
              <w:rPr>
                <w:rFonts w:ascii="Arial" w:hAnsi="Arial" w:cs="Arial"/>
                <w:color w:val="000000"/>
                <w:sz w:val="16"/>
                <w:szCs w:val="16"/>
              </w:rPr>
              <w:t>Use personal protective equipment</w:t>
            </w:r>
          </w:p>
          <w:p w14:paraId="27C9D473" w14:textId="77777777" w:rsidR="00F70DA4" w:rsidRDefault="00F70DA4" w:rsidP="00B8441F">
            <w:pPr>
              <w:rPr>
                <w:rFonts w:ascii="Arial" w:hAnsi="Arial"/>
                <w:sz w:val="22"/>
                <w:szCs w:val="22"/>
              </w:rPr>
            </w:pPr>
          </w:p>
          <w:p w14:paraId="04E7F967" w14:textId="77777777" w:rsidR="00F70DA4" w:rsidRDefault="00F70DA4" w:rsidP="00B8441F">
            <w:pPr>
              <w:rPr>
                <w:rFonts w:ascii="Arial" w:hAnsi="Arial"/>
                <w:sz w:val="22"/>
                <w:szCs w:val="22"/>
              </w:rPr>
            </w:pPr>
          </w:p>
          <w:p w14:paraId="52578BAE" w14:textId="77777777" w:rsidR="00F70DA4" w:rsidRDefault="00F70DA4" w:rsidP="00B8441F">
            <w:pPr>
              <w:rPr>
                <w:rFonts w:ascii="Arial" w:hAnsi="Arial"/>
                <w:sz w:val="22"/>
                <w:szCs w:val="22"/>
              </w:rPr>
            </w:pPr>
          </w:p>
          <w:p w14:paraId="039672F3" w14:textId="77777777" w:rsidR="00F70DA4" w:rsidRDefault="00F70DA4" w:rsidP="00B8441F">
            <w:pPr>
              <w:rPr>
                <w:rFonts w:ascii="Arial" w:hAnsi="Arial"/>
                <w:sz w:val="22"/>
                <w:szCs w:val="22"/>
              </w:rPr>
            </w:pPr>
          </w:p>
          <w:p w14:paraId="3DC4747F" w14:textId="77777777" w:rsidR="00F70DA4" w:rsidRDefault="00F70DA4" w:rsidP="00B8441F">
            <w:pPr>
              <w:rPr>
                <w:rFonts w:ascii="Arial" w:hAnsi="Arial"/>
                <w:sz w:val="22"/>
                <w:szCs w:val="22"/>
              </w:rPr>
            </w:pPr>
          </w:p>
          <w:p w14:paraId="34B60A06" w14:textId="77777777" w:rsidR="00F70DA4" w:rsidRDefault="00F70DA4" w:rsidP="00B8441F">
            <w:pPr>
              <w:rPr>
                <w:rFonts w:ascii="Arial" w:hAnsi="Arial"/>
                <w:sz w:val="22"/>
                <w:szCs w:val="22"/>
              </w:rPr>
            </w:pPr>
          </w:p>
          <w:p w14:paraId="46AB5282" w14:textId="77777777" w:rsidR="00F70DA4" w:rsidRDefault="00F70DA4" w:rsidP="00B8441F">
            <w:pPr>
              <w:rPr>
                <w:rFonts w:ascii="Arial" w:hAnsi="Arial"/>
                <w:sz w:val="22"/>
                <w:szCs w:val="22"/>
              </w:rPr>
            </w:pPr>
          </w:p>
          <w:p w14:paraId="35892642" w14:textId="77777777" w:rsidR="00F70DA4" w:rsidRDefault="00F70DA4" w:rsidP="00B8441F">
            <w:pPr>
              <w:rPr>
                <w:rFonts w:ascii="Arial" w:hAnsi="Arial"/>
                <w:sz w:val="22"/>
                <w:szCs w:val="22"/>
              </w:rPr>
            </w:pPr>
          </w:p>
          <w:p w14:paraId="698D946E" w14:textId="77777777" w:rsidR="00F70DA4" w:rsidRDefault="00F70DA4" w:rsidP="00B8441F">
            <w:pPr>
              <w:rPr>
                <w:rFonts w:ascii="Arial" w:hAnsi="Arial"/>
                <w:sz w:val="22"/>
                <w:szCs w:val="22"/>
              </w:rPr>
            </w:pPr>
          </w:p>
          <w:p w14:paraId="778433B9" w14:textId="77777777" w:rsidR="00F70DA4" w:rsidRDefault="00F70DA4" w:rsidP="00B8441F">
            <w:pPr>
              <w:rPr>
                <w:rFonts w:ascii="Arial" w:hAnsi="Arial"/>
                <w:sz w:val="22"/>
                <w:szCs w:val="22"/>
              </w:rPr>
            </w:pPr>
          </w:p>
          <w:p w14:paraId="25C13266" w14:textId="77777777" w:rsidR="00F70DA4" w:rsidRDefault="00F70DA4" w:rsidP="00B8441F">
            <w:pPr>
              <w:rPr>
                <w:rFonts w:ascii="Arial" w:hAnsi="Arial"/>
                <w:sz w:val="22"/>
                <w:szCs w:val="22"/>
              </w:rPr>
            </w:pPr>
          </w:p>
          <w:p w14:paraId="7FB745FF" w14:textId="77777777" w:rsidR="00F70DA4" w:rsidRPr="00B2794D" w:rsidRDefault="00F70DA4" w:rsidP="00B8441F">
            <w:pPr>
              <w:rPr>
                <w:rFonts w:ascii="Arial" w:hAnsi="Arial"/>
                <w:sz w:val="22"/>
                <w:szCs w:val="22"/>
              </w:rPr>
            </w:pPr>
          </w:p>
        </w:tc>
      </w:tr>
    </w:tbl>
    <w:p w14:paraId="2711EFE3" w14:textId="77777777" w:rsidR="00F70DA4" w:rsidRDefault="00F70DA4" w:rsidP="00F70DA4">
      <w:pPr>
        <w:tabs>
          <w:tab w:val="left" w:pos="480"/>
          <w:tab w:val="left" w:pos="720"/>
        </w:tabs>
        <w:jc w:val="both"/>
        <w:rPr>
          <w:rFonts w:ascii="Arial" w:hAnsi="Arial"/>
          <w:b/>
          <w:sz w:val="28"/>
        </w:rPr>
      </w:pPr>
    </w:p>
    <w:p w14:paraId="762C9128" w14:textId="77777777" w:rsidR="00F70DA4" w:rsidRPr="00C51131" w:rsidRDefault="00F70DA4" w:rsidP="00F70DA4">
      <w:pPr>
        <w:numPr>
          <w:ilvl w:val="0"/>
          <w:numId w:val="15"/>
        </w:numPr>
        <w:jc w:val="both"/>
        <w:rPr>
          <w:rFonts w:ascii="Arial" w:hAnsi="Arial"/>
          <w:b/>
          <w:sz w:val="22"/>
          <w:szCs w:val="22"/>
        </w:rPr>
      </w:pPr>
      <w:r>
        <w:rPr>
          <w:rFonts w:ascii="Arial" w:hAnsi="Arial"/>
          <w:b/>
          <w:sz w:val="22"/>
          <w:szCs w:val="22"/>
        </w:rPr>
        <w:t>List of Attachments</w:t>
      </w:r>
    </w:p>
    <w:p w14:paraId="26C9A67E" w14:textId="77777777" w:rsidR="00F70DA4" w:rsidRDefault="00F70DA4" w:rsidP="00F70DA4">
      <w:pPr>
        <w:autoSpaceDE w:val="0"/>
        <w:autoSpaceDN w:val="0"/>
        <w:adjustRightInd w:val="0"/>
        <w:rPr>
          <w:rFonts w:ascii="Arial" w:hAnsi="Arial" w:cs="Arial"/>
          <w:color w:val="000000"/>
          <w:sz w:val="20"/>
          <w:szCs w:val="20"/>
        </w:rPr>
      </w:pPr>
    </w:p>
    <w:p w14:paraId="2104E619" w14:textId="77777777" w:rsidR="00F70DA4" w:rsidRDefault="00F70DA4" w:rsidP="00F70DA4">
      <w:pPr>
        <w:tabs>
          <w:tab w:val="num" w:pos="440"/>
        </w:tabs>
        <w:jc w:val="both"/>
        <w:rPr>
          <w:rFonts w:ascii="Arial" w:hAnsi="Arial"/>
          <w:sz w:val="20"/>
        </w:rPr>
      </w:pPr>
      <w:r>
        <w:rPr>
          <w:rFonts w:ascii="Arial" w:hAnsi="Arial"/>
          <w:sz w:val="20"/>
        </w:rPr>
        <w:t xml:space="preserve">Please attach relevant information sources used to undertake the investigation (Incident Report form, Investigation plan/notes, photographs, interview notes/summaries, relevant emails, details of follow up with suppliers etc.). </w:t>
      </w:r>
    </w:p>
    <w:p w14:paraId="53FC1B02" w14:textId="77777777" w:rsidR="00F70DA4" w:rsidRPr="00565D5F" w:rsidRDefault="00F70DA4" w:rsidP="00F70DA4">
      <w:pPr>
        <w:ind w:left="360"/>
        <w:jc w:val="both"/>
        <w:rPr>
          <w:rFonts w:ascii="Arial" w:hAnsi="Arial"/>
          <w:sz w:val="16"/>
          <w:szCs w:val="16"/>
        </w:rPr>
      </w:pPr>
    </w:p>
    <w:tbl>
      <w:tblPr>
        <w:tblW w:w="9784" w:type="dxa"/>
        <w:tblInd w:w="139" w:type="dxa"/>
        <w:tblBorders>
          <w:top w:val="single" w:sz="8" w:space="0" w:color="000000"/>
          <w:left w:val="single" w:sz="8" w:space="0" w:color="000000"/>
          <w:bottom w:val="single" w:sz="8" w:space="0" w:color="000000"/>
          <w:right w:val="single" w:sz="8" w:space="0" w:color="000000"/>
        </w:tblBorders>
        <w:tblLayout w:type="fixed"/>
        <w:tblCellMar>
          <w:left w:w="139" w:type="dxa"/>
          <w:right w:w="139" w:type="dxa"/>
        </w:tblCellMar>
        <w:tblLook w:val="0000" w:firstRow="0" w:lastRow="0" w:firstColumn="0" w:lastColumn="0" w:noHBand="0" w:noVBand="0"/>
      </w:tblPr>
      <w:tblGrid>
        <w:gridCol w:w="9784"/>
      </w:tblGrid>
      <w:tr w:rsidR="00F70DA4" w:rsidRPr="00B2794D" w14:paraId="1AA791CB" w14:textId="77777777" w:rsidTr="00B8441F">
        <w:tc>
          <w:tcPr>
            <w:tcW w:w="9784" w:type="dxa"/>
            <w:shd w:val="pct10" w:color="000000" w:fill="FFFFFF"/>
            <w:vAlign w:val="center"/>
          </w:tcPr>
          <w:p w14:paraId="09A4F1F9" w14:textId="77777777" w:rsidR="00F70DA4" w:rsidRPr="00B2794D" w:rsidRDefault="00F70DA4" w:rsidP="00B8441F">
            <w:pPr>
              <w:spacing w:line="163" w:lineRule="exact"/>
              <w:rPr>
                <w:rFonts w:ascii="Arial" w:hAnsi="Arial"/>
                <w:sz w:val="22"/>
                <w:szCs w:val="22"/>
              </w:rPr>
            </w:pPr>
          </w:p>
          <w:p w14:paraId="17E3938F" w14:textId="77777777" w:rsidR="00F70DA4" w:rsidRDefault="00F70DA4" w:rsidP="00F70DA4">
            <w:pPr>
              <w:pStyle w:val="ListParagraph"/>
              <w:numPr>
                <w:ilvl w:val="0"/>
                <w:numId w:val="16"/>
              </w:numPr>
              <w:spacing w:before="60" w:after="60"/>
              <w:rPr>
                <w:rFonts w:ascii="Arial" w:hAnsi="Arial"/>
                <w:szCs w:val="22"/>
              </w:rPr>
            </w:pPr>
            <w:r>
              <w:rPr>
                <w:rFonts w:ascii="Arial" w:hAnsi="Arial"/>
                <w:szCs w:val="22"/>
              </w:rPr>
              <w:t>Incident report form</w:t>
            </w:r>
          </w:p>
          <w:p w14:paraId="10A08DF9" w14:textId="77777777" w:rsidR="00F70DA4" w:rsidRPr="002C78C6" w:rsidRDefault="00F70DA4" w:rsidP="00F70DA4">
            <w:pPr>
              <w:pStyle w:val="ListParagraph"/>
              <w:numPr>
                <w:ilvl w:val="0"/>
                <w:numId w:val="16"/>
              </w:numPr>
              <w:spacing w:before="60" w:after="60"/>
              <w:rPr>
                <w:rFonts w:ascii="Arial" w:hAnsi="Arial"/>
                <w:sz w:val="22"/>
                <w:szCs w:val="22"/>
              </w:rPr>
            </w:pPr>
          </w:p>
          <w:p w14:paraId="7A7345B2" w14:textId="77777777" w:rsidR="00F70DA4" w:rsidRDefault="00F70DA4" w:rsidP="00B8441F">
            <w:pPr>
              <w:rPr>
                <w:rFonts w:ascii="Arial" w:hAnsi="Arial"/>
                <w:sz w:val="22"/>
                <w:szCs w:val="22"/>
              </w:rPr>
            </w:pPr>
          </w:p>
          <w:p w14:paraId="3345BF5E" w14:textId="77777777" w:rsidR="00F70DA4" w:rsidRDefault="00F70DA4" w:rsidP="00B8441F">
            <w:pPr>
              <w:rPr>
                <w:rFonts w:ascii="Arial" w:hAnsi="Arial"/>
                <w:sz w:val="22"/>
                <w:szCs w:val="22"/>
              </w:rPr>
            </w:pPr>
          </w:p>
          <w:p w14:paraId="15CB3CD0" w14:textId="77777777" w:rsidR="00F70DA4" w:rsidRDefault="00F70DA4" w:rsidP="00B8441F">
            <w:pPr>
              <w:rPr>
                <w:rFonts w:ascii="Arial" w:hAnsi="Arial"/>
                <w:sz w:val="22"/>
                <w:szCs w:val="22"/>
              </w:rPr>
            </w:pPr>
          </w:p>
          <w:p w14:paraId="30E8ABDD" w14:textId="77777777" w:rsidR="00F70DA4" w:rsidRDefault="00F70DA4" w:rsidP="00B8441F">
            <w:pPr>
              <w:rPr>
                <w:rFonts w:ascii="Arial" w:hAnsi="Arial"/>
                <w:sz w:val="22"/>
                <w:szCs w:val="22"/>
              </w:rPr>
            </w:pPr>
          </w:p>
          <w:p w14:paraId="69160EE1" w14:textId="77777777" w:rsidR="00F70DA4" w:rsidRDefault="00F70DA4" w:rsidP="00B8441F">
            <w:pPr>
              <w:rPr>
                <w:rFonts w:ascii="Arial" w:hAnsi="Arial"/>
                <w:sz w:val="22"/>
                <w:szCs w:val="22"/>
              </w:rPr>
            </w:pPr>
          </w:p>
          <w:p w14:paraId="0E45C687" w14:textId="77777777" w:rsidR="00F70DA4" w:rsidRDefault="00F70DA4" w:rsidP="00B8441F">
            <w:pPr>
              <w:rPr>
                <w:rFonts w:ascii="Arial" w:hAnsi="Arial"/>
                <w:sz w:val="22"/>
                <w:szCs w:val="22"/>
              </w:rPr>
            </w:pPr>
          </w:p>
          <w:p w14:paraId="25DDD507" w14:textId="77777777" w:rsidR="00F70DA4" w:rsidRDefault="00F70DA4" w:rsidP="00B8441F">
            <w:pPr>
              <w:rPr>
                <w:rFonts w:ascii="Arial" w:hAnsi="Arial"/>
                <w:sz w:val="22"/>
                <w:szCs w:val="22"/>
              </w:rPr>
            </w:pPr>
          </w:p>
          <w:p w14:paraId="4A4238EC" w14:textId="77777777" w:rsidR="00F70DA4" w:rsidRDefault="00F70DA4" w:rsidP="00B8441F">
            <w:pPr>
              <w:rPr>
                <w:rFonts w:ascii="Arial" w:hAnsi="Arial"/>
                <w:sz w:val="22"/>
                <w:szCs w:val="22"/>
              </w:rPr>
            </w:pPr>
          </w:p>
          <w:p w14:paraId="698E853B" w14:textId="77777777" w:rsidR="00F70DA4" w:rsidRDefault="00F70DA4" w:rsidP="00B8441F">
            <w:pPr>
              <w:rPr>
                <w:rFonts w:ascii="Arial" w:hAnsi="Arial"/>
                <w:sz w:val="22"/>
                <w:szCs w:val="22"/>
              </w:rPr>
            </w:pPr>
          </w:p>
          <w:p w14:paraId="1B9A1DEC" w14:textId="77777777" w:rsidR="00F70DA4" w:rsidRDefault="00F70DA4" w:rsidP="00B8441F">
            <w:pPr>
              <w:rPr>
                <w:rFonts w:ascii="Arial" w:hAnsi="Arial"/>
                <w:sz w:val="22"/>
                <w:szCs w:val="22"/>
              </w:rPr>
            </w:pPr>
          </w:p>
          <w:p w14:paraId="027AB962" w14:textId="77777777" w:rsidR="00F70DA4" w:rsidRDefault="00F70DA4" w:rsidP="00B8441F">
            <w:pPr>
              <w:rPr>
                <w:rFonts w:ascii="Arial" w:hAnsi="Arial"/>
                <w:sz w:val="22"/>
                <w:szCs w:val="22"/>
              </w:rPr>
            </w:pPr>
          </w:p>
          <w:p w14:paraId="3926A57D" w14:textId="77777777" w:rsidR="00F70DA4" w:rsidRPr="00B2794D" w:rsidRDefault="00F70DA4" w:rsidP="00B8441F">
            <w:pPr>
              <w:rPr>
                <w:rFonts w:ascii="Arial" w:hAnsi="Arial"/>
                <w:sz w:val="22"/>
                <w:szCs w:val="22"/>
              </w:rPr>
            </w:pPr>
          </w:p>
        </w:tc>
      </w:tr>
    </w:tbl>
    <w:p w14:paraId="2990DA03" w14:textId="77777777" w:rsidR="00F70DA4" w:rsidRDefault="00F70DA4" w:rsidP="00F70DA4">
      <w:pPr>
        <w:tabs>
          <w:tab w:val="left" w:pos="7590"/>
        </w:tabs>
        <w:jc w:val="both"/>
        <w:rPr>
          <w:rFonts w:ascii="Arial" w:hAnsi="Arial"/>
          <w:b/>
          <w:sz w:val="28"/>
        </w:rPr>
      </w:pPr>
    </w:p>
    <w:p w14:paraId="35086095" w14:textId="77777777" w:rsidR="00F70DA4" w:rsidRDefault="00F70DA4" w:rsidP="00F70DA4">
      <w:pPr>
        <w:tabs>
          <w:tab w:val="left" w:pos="7590"/>
        </w:tabs>
        <w:jc w:val="both"/>
        <w:rPr>
          <w:rFonts w:ascii="Arial" w:hAnsi="Arial"/>
          <w:b/>
          <w:sz w:val="28"/>
        </w:rPr>
      </w:pPr>
      <w:r w:rsidRPr="00B2794D">
        <w:rPr>
          <w:rFonts w:ascii="Arial" w:hAnsi="Arial"/>
          <w:b/>
          <w:sz w:val="28"/>
        </w:rPr>
        <w:t xml:space="preserve">Section </w:t>
      </w:r>
      <w:r>
        <w:rPr>
          <w:rFonts w:ascii="Arial" w:hAnsi="Arial"/>
          <w:b/>
          <w:sz w:val="28"/>
        </w:rPr>
        <w:t>2</w:t>
      </w:r>
      <w:r w:rsidRPr="00B2794D">
        <w:rPr>
          <w:rFonts w:ascii="Arial" w:hAnsi="Arial"/>
          <w:b/>
          <w:sz w:val="28"/>
        </w:rPr>
        <w:t xml:space="preserve"> – Agency </w:t>
      </w:r>
      <w:r>
        <w:rPr>
          <w:rFonts w:ascii="Arial" w:hAnsi="Arial"/>
          <w:b/>
          <w:sz w:val="28"/>
        </w:rPr>
        <w:t>Head Sign off</w:t>
      </w:r>
      <w:r>
        <w:rPr>
          <w:rFonts w:ascii="Arial" w:hAnsi="Arial"/>
          <w:b/>
          <w:sz w:val="28"/>
        </w:rPr>
        <w:tab/>
      </w:r>
    </w:p>
    <w:p w14:paraId="1D6E1683" w14:textId="77777777" w:rsidR="00F70DA4" w:rsidRPr="00BD1024" w:rsidRDefault="00F70DA4" w:rsidP="00F70DA4">
      <w:pPr>
        <w:tabs>
          <w:tab w:val="left" w:pos="7590"/>
        </w:tabs>
        <w:jc w:val="both"/>
        <w:rPr>
          <w:rFonts w:ascii="Arial" w:hAnsi="Arial"/>
          <w:b/>
          <w:sz w:val="28"/>
        </w:rPr>
      </w:pPr>
    </w:p>
    <w:tbl>
      <w:tblPr>
        <w:tblW w:w="9784" w:type="dxa"/>
        <w:tblInd w:w="139" w:type="dxa"/>
        <w:tblLayout w:type="fixed"/>
        <w:tblCellMar>
          <w:left w:w="139" w:type="dxa"/>
          <w:right w:w="139" w:type="dxa"/>
        </w:tblCellMar>
        <w:tblLook w:val="0000" w:firstRow="0" w:lastRow="0" w:firstColumn="0" w:lastColumn="0" w:noHBand="0" w:noVBand="0"/>
      </w:tblPr>
      <w:tblGrid>
        <w:gridCol w:w="9784"/>
      </w:tblGrid>
      <w:tr w:rsidR="00F70DA4" w:rsidRPr="00B2794D" w14:paraId="280456F2" w14:textId="77777777" w:rsidTr="00B8441F">
        <w:tc>
          <w:tcPr>
            <w:tcW w:w="9784" w:type="dxa"/>
            <w:tcBorders>
              <w:top w:val="single" w:sz="7" w:space="0" w:color="000000"/>
              <w:left w:val="single" w:sz="7" w:space="0" w:color="000000"/>
              <w:bottom w:val="single" w:sz="6" w:space="0" w:color="FFFFFF"/>
              <w:right w:val="single" w:sz="7" w:space="0" w:color="000000"/>
            </w:tcBorders>
            <w:shd w:val="pct10" w:color="000000" w:fill="FFFFFF"/>
          </w:tcPr>
          <w:p w14:paraId="23626606" w14:textId="77777777" w:rsidR="00F70DA4" w:rsidRPr="00B2794D" w:rsidRDefault="00F70DA4" w:rsidP="00B8441F">
            <w:pPr>
              <w:spacing w:line="163" w:lineRule="exact"/>
              <w:rPr>
                <w:rFonts w:ascii="Arial" w:hAnsi="Arial"/>
                <w:sz w:val="20"/>
              </w:rPr>
            </w:pPr>
          </w:p>
          <w:p w14:paraId="10F0C422" w14:textId="77777777" w:rsidR="00F70DA4" w:rsidRPr="000100E2" w:rsidRDefault="00F70DA4" w:rsidP="00B8441F">
            <w:pPr>
              <w:rPr>
                <w:rFonts w:ascii="Arial" w:hAnsi="Arial"/>
                <w:b/>
                <w:sz w:val="20"/>
              </w:rPr>
            </w:pPr>
            <w:r w:rsidRPr="000100E2">
              <w:rPr>
                <w:rFonts w:ascii="Arial" w:hAnsi="Arial"/>
                <w:b/>
                <w:sz w:val="20"/>
              </w:rPr>
              <w:t xml:space="preserve">Recommendations </w:t>
            </w:r>
          </w:p>
          <w:p w14:paraId="7FA0F88E" w14:textId="77777777" w:rsidR="00F70DA4" w:rsidRDefault="00F70DA4" w:rsidP="00B8441F">
            <w:pPr>
              <w:rPr>
                <w:rFonts w:ascii="Arial" w:hAnsi="Arial"/>
                <w:sz w:val="20"/>
              </w:rPr>
            </w:pPr>
          </w:p>
          <w:p w14:paraId="5D6C663B" w14:textId="77777777" w:rsidR="00F70DA4" w:rsidRPr="000100E2" w:rsidRDefault="00F70DA4" w:rsidP="00B8441F">
            <w:pPr>
              <w:rPr>
                <w:rFonts w:ascii="Arial" w:hAnsi="Arial"/>
                <w:sz w:val="20"/>
              </w:rPr>
            </w:pPr>
            <w:r w:rsidRPr="000100E2">
              <w:rPr>
                <w:rFonts w:ascii="Arial" w:hAnsi="Arial"/>
                <w:sz w:val="20"/>
              </w:rPr>
              <w:t>Approved / Not Approved</w:t>
            </w:r>
          </w:p>
          <w:p w14:paraId="229ACF02" w14:textId="77777777" w:rsidR="00F70DA4" w:rsidRPr="000100E2" w:rsidRDefault="00F70DA4" w:rsidP="00B8441F">
            <w:pPr>
              <w:rPr>
                <w:rFonts w:ascii="Arial" w:hAnsi="Arial"/>
                <w:b/>
                <w:sz w:val="20"/>
              </w:rPr>
            </w:pPr>
          </w:p>
        </w:tc>
      </w:tr>
      <w:tr w:rsidR="00F70DA4" w:rsidRPr="00B2794D" w14:paraId="355A33D7" w14:textId="77777777" w:rsidTr="00B8441F">
        <w:tc>
          <w:tcPr>
            <w:tcW w:w="9784" w:type="dxa"/>
            <w:tcBorders>
              <w:top w:val="single" w:sz="7" w:space="0" w:color="000000"/>
              <w:left w:val="single" w:sz="7" w:space="0" w:color="000000"/>
              <w:bottom w:val="single" w:sz="8" w:space="0" w:color="000000"/>
              <w:right w:val="single" w:sz="7" w:space="0" w:color="000000"/>
            </w:tcBorders>
            <w:shd w:val="pct10" w:color="000000" w:fill="FFFFFF"/>
          </w:tcPr>
          <w:p w14:paraId="498845E0" w14:textId="77777777" w:rsidR="00F70DA4" w:rsidRPr="00B2794D" w:rsidRDefault="00F70DA4" w:rsidP="00B8441F">
            <w:pPr>
              <w:spacing w:line="163" w:lineRule="exact"/>
              <w:rPr>
                <w:rFonts w:ascii="Arial" w:hAnsi="Arial"/>
                <w:sz w:val="20"/>
              </w:rPr>
            </w:pPr>
          </w:p>
          <w:p w14:paraId="0BED728D" w14:textId="77777777" w:rsidR="00F70DA4" w:rsidRDefault="00F70DA4" w:rsidP="00B8441F">
            <w:pPr>
              <w:rPr>
                <w:rFonts w:ascii="Arial" w:hAnsi="Arial"/>
                <w:b/>
                <w:sz w:val="20"/>
              </w:rPr>
            </w:pPr>
            <w:r w:rsidRPr="00BD5A3F">
              <w:rPr>
                <w:rFonts w:ascii="Arial" w:hAnsi="Arial"/>
                <w:b/>
                <w:sz w:val="20"/>
              </w:rPr>
              <w:t>Comments</w:t>
            </w:r>
            <w:r>
              <w:rPr>
                <w:rFonts w:ascii="Arial" w:hAnsi="Arial"/>
                <w:b/>
                <w:sz w:val="20"/>
              </w:rPr>
              <w:t>:</w:t>
            </w:r>
          </w:p>
          <w:p w14:paraId="2F504C56" w14:textId="77777777" w:rsidR="00F70DA4" w:rsidRDefault="00F70DA4" w:rsidP="00B8441F">
            <w:pPr>
              <w:rPr>
                <w:rFonts w:ascii="Arial" w:hAnsi="Arial"/>
                <w:b/>
                <w:sz w:val="20"/>
              </w:rPr>
            </w:pPr>
          </w:p>
          <w:p w14:paraId="368D532A" w14:textId="77777777" w:rsidR="00F70DA4" w:rsidRDefault="00F70DA4" w:rsidP="00B8441F">
            <w:pPr>
              <w:rPr>
                <w:rFonts w:ascii="Arial" w:hAnsi="Arial"/>
                <w:b/>
                <w:sz w:val="20"/>
              </w:rPr>
            </w:pPr>
          </w:p>
          <w:p w14:paraId="66BC3684" w14:textId="77777777" w:rsidR="00F70DA4" w:rsidRDefault="00F70DA4" w:rsidP="00B8441F">
            <w:pPr>
              <w:rPr>
                <w:rFonts w:ascii="Arial" w:hAnsi="Arial"/>
                <w:b/>
                <w:sz w:val="20"/>
              </w:rPr>
            </w:pPr>
          </w:p>
          <w:p w14:paraId="5D845200" w14:textId="77777777" w:rsidR="00F70DA4" w:rsidRDefault="00F70DA4" w:rsidP="00B8441F">
            <w:pPr>
              <w:rPr>
                <w:rFonts w:ascii="Arial" w:hAnsi="Arial"/>
                <w:b/>
                <w:sz w:val="20"/>
              </w:rPr>
            </w:pPr>
          </w:p>
          <w:p w14:paraId="384AA0FE" w14:textId="77777777" w:rsidR="00F70DA4" w:rsidRDefault="00F70DA4" w:rsidP="00B8441F">
            <w:pPr>
              <w:rPr>
                <w:rFonts w:ascii="Arial" w:hAnsi="Arial"/>
                <w:b/>
                <w:sz w:val="20"/>
              </w:rPr>
            </w:pPr>
          </w:p>
          <w:p w14:paraId="220F05B2" w14:textId="77777777" w:rsidR="00F70DA4" w:rsidRPr="00BD5A3F" w:rsidRDefault="00F70DA4" w:rsidP="00B8441F">
            <w:pPr>
              <w:rPr>
                <w:rFonts w:ascii="Arial" w:hAnsi="Arial"/>
                <w:b/>
                <w:sz w:val="20"/>
              </w:rPr>
            </w:pPr>
          </w:p>
        </w:tc>
      </w:tr>
      <w:tr w:rsidR="00F70DA4" w:rsidRPr="00B2794D" w14:paraId="656116E1" w14:textId="77777777" w:rsidTr="00B8441F">
        <w:tc>
          <w:tcPr>
            <w:tcW w:w="9784" w:type="dxa"/>
            <w:tcBorders>
              <w:top w:val="single" w:sz="8" w:space="0" w:color="000000"/>
              <w:left w:val="single" w:sz="8" w:space="0" w:color="000000"/>
              <w:bottom w:val="single" w:sz="8" w:space="0" w:color="000000"/>
              <w:right w:val="single" w:sz="8" w:space="0" w:color="000000"/>
            </w:tcBorders>
            <w:shd w:val="pct10" w:color="000000" w:fill="FFFFFF"/>
          </w:tcPr>
          <w:p w14:paraId="60837F18" w14:textId="77777777" w:rsidR="00F70DA4" w:rsidRPr="00B2794D" w:rsidRDefault="00F70DA4" w:rsidP="00B8441F">
            <w:pPr>
              <w:spacing w:line="163" w:lineRule="exact"/>
              <w:rPr>
                <w:rFonts w:ascii="Arial" w:hAnsi="Arial"/>
                <w:sz w:val="20"/>
              </w:rPr>
            </w:pPr>
          </w:p>
          <w:p w14:paraId="2FAF9A34" w14:textId="77777777" w:rsidR="00F70DA4" w:rsidRDefault="00F70DA4" w:rsidP="00B8441F">
            <w:pPr>
              <w:rPr>
                <w:rFonts w:ascii="Arial" w:hAnsi="Arial"/>
                <w:b/>
                <w:sz w:val="20"/>
                <w:lang w:val="en-US"/>
              </w:rPr>
            </w:pPr>
            <w:r>
              <w:rPr>
                <w:rFonts w:ascii="Arial" w:hAnsi="Arial"/>
                <w:b/>
                <w:sz w:val="20"/>
                <w:lang w:val="en-US"/>
              </w:rPr>
              <w:t>Sign:</w:t>
            </w:r>
          </w:p>
          <w:p w14:paraId="7EBB9899" w14:textId="77777777" w:rsidR="00F70DA4" w:rsidRDefault="00F70DA4" w:rsidP="00B8441F">
            <w:pPr>
              <w:rPr>
                <w:rFonts w:ascii="Arial" w:hAnsi="Arial"/>
                <w:b/>
                <w:sz w:val="20"/>
                <w:lang w:val="en-US"/>
              </w:rPr>
            </w:pPr>
          </w:p>
          <w:p w14:paraId="7DDA325E" w14:textId="77777777" w:rsidR="00F70DA4" w:rsidRDefault="00F70DA4" w:rsidP="00B8441F">
            <w:pPr>
              <w:rPr>
                <w:rFonts w:ascii="Arial" w:hAnsi="Arial"/>
                <w:b/>
                <w:sz w:val="20"/>
                <w:lang w:val="en-US"/>
              </w:rPr>
            </w:pPr>
            <w:r>
              <w:rPr>
                <w:rFonts w:ascii="Arial" w:hAnsi="Arial"/>
                <w:b/>
                <w:sz w:val="20"/>
                <w:lang w:val="en-US"/>
              </w:rPr>
              <w:t xml:space="preserve">Date:         </w:t>
            </w:r>
            <w:r w:rsidRPr="00B2794D">
              <w:rPr>
                <w:rFonts w:ascii="Arial" w:hAnsi="Arial"/>
                <w:sz w:val="20"/>
              </w:rPr>
              <w:t>/</w:t>
            </w:r>
            <w:r>
              <w:rPr>
                <w:rFonts w:ascii="Arial" w:hAnsi="Arial"/>
                <w:sz w:val="20"/>
              </w:rPr>
              <w:tab/>
              <w:t xml:space="preserve">  </w:t>
            </w:r>
            <w:r w:rsidRPr="00B2794D">
              <w:rPr>
                <w:rFonts w:ascii="Arial" w:hAnsi="Arial"/>
                <w:sz w:val="20"/>
              </w:rPr>
              <w:t>/</w:t>
            </w:r>
          </w:p>
          <w:p w14:paraId="36CB4C0A" w14:textId="77777777" w:rsidR="00F70DA4" w:rsidRDefault="00F70DA4" w:rsidP="00B8441F">
            <w:pPr>
              <w:rPr>
                <w:rFonts w:ascii="Arial" w:hAnsi="Arial"/>
                <w:b/>
                <w:sz w:val="20"/>
                <w:lang w:val="en-US"/>
              </w:rPr>
            </w:pPr>
          </w:p>
          <w:p w14:paraId="3030FA45" w14:textId="77777777" w:rsidR="00F70DA4" w:rsidRDefault="00F70DA4" w:rsidP="00B8441F">
            <w:pPr>
              <w:rPr>
                <w:rFonts w:ascii="Arial" w:hAnsi="Arial"/>
                <w:b/>
                <w:sz w:val="20"/>
                <w:lang w:val="en-US"/>
              </w:rPr>
            </w:pPr>
          </w:p>
          <w:p w14:paraId="61FDEC5A" w14:textId="77777777" w:rsidR="00F70DA4" w:rsidRPr="00B2794D" w:rsidRDefault="00F70DA4" w:rsidP="00B8441F">
            <w:pPr>
              <w:rPr>
                <w:rFonts w:ascii="Arial" w:hAnsi="Arial"/>
                <w:sz w:val="20"/>
              </w:rPr>
            </w:pPr>
            <w:r>
              <w:rPr>
                <w:rFonts w:ascii="Arial" w:hAnsi="Arial"/>
                <w:b/>
                <w:sz w:val="20"/>
                <w:lang w:val="en-US"/>
              </w:rPr>
              <w:t>Director</w:t>
            </w:r>
          </w:p>
        </w:tc>
      </w:tr>
    </w:tbl>
    <w:p w14:paraId="58B79BF0" w14:textId="77777777" w:rsidR="00F70DA4" w:rsidRDefault="00F70DA4" w:rsidP="00F70DA4">
      <w:pPr>
        <w:jc w:val="both"/>
        <w:rPr>
          <w:rFonts w:ascii="Arial" w:hAnsi="Arial"/>
          <w:sz w:val="16"/>
          <w:szCs w:val="16"/>
        </w:rPr>
      </w:pPr>
    </w:p>
    <w:p w14:paraId="16E63D1A" w14:textId="77777777" w:rsidR="00F70DA4" w:rsidRPr="008B0EB0" w:rsidRDefault="00F70DA4" w:rsidP="00F70DA4">
      <w:pPr>
        <w:pStyle w:val="subsection2"/>
        <w:spacing w:before="0" w:beforeAutospacing="0" w:after="0" w:afterAutospacing="0"/>
        <w:ind w:left="720"/>
        <w:rPr>
          <w:rFonts w:ascii="Arial" w:hAnsi="Arial" w:cs="Arial"/>
          <w:b/>
          <w:sz w:val="22"/>
          <w:szCs w:val="22"/>
        </w:rPr>
      </w:pPr>
    </w:p>
    <w:p w14:paraId="19C2CC0A" w14:textId="77777777" w:rsidR="000779BF" w:rsidRDefault="000779BF"/>
    <w:sectPr w:rsidR="000779BF" w:rsidSect="00E45AF9">
      <w:footerReference w:type="default" r:id="rId20"/>
      <w:pgSz w:w="11906" w:h="16838"/>
      <w:pgMar w:top="1418"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F6B8" w14:textId="77777777" w:rsidR="00503341" w:rsidRDefault="00503341" w:rsidP="005B2183">
      <w:r>
        <w:separator/>
      </w:r>
    </w:p>
  </w:endnote>
  <w:endnote w:type="continuationSeparator" w:id="0">
    <w:p w14:paraId="29677375" w14:textId="77777777" w:rsidR="00503341" w:rsidRDefault="00503341" w:rsidP="005B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ITCAvantGardeStd-BkCnObl">
    <w:altName w:val="ITC Avant Garde Std Bk Cn Ob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Roman">
    <w:altName w:val="Cambria"/>
    <w:panose1 w:val="00000000000000000000"/>
    <w:charset w:val="4D"/>
    <w:family w:val="swiss"/>
    <w:notTrueType/>
    <w:pitch w:val="default"/>
    <w:sig w:usb0="00000003" w:usb1="00000000" w:usb2="00000000" w:usb3="00000000" w:csb0="00000001" w:csb1="00000000"/>
  </w:font>
  <w:font w:name="Avenir 55 Roman">
    <w:altName w:val="Avenir 55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EDAC" w14:textId="77777777" w:rsidR="00503341" w:rsidRPr="00391374" w:rsidRDefault="00503341">
    <w:pPr>
      <w:pStyle w:val="Footer"/>
      <w:jc w:val="right"/>
      <w:rPr>
        <w:rFonts w:ascii="Arial" w:hAnsi="Arial" w:cs="Arial"/>
        <w:sz w:val="16"/>
        <w:szCs w:val="16"/>
      </w:rPr>
    </w:pPr>
    <w:r w:rsidRPr="00391374">
      <w:rPr>
        <w:rFonts w:ascii="Arial" w:hAnsi="Arial" w:cs="Arial"/>
        <w:sz w:val="16"/>
        <w:szCs w:val="16"/>
      </w:rPr>
      <w:tab/>
    </w:r>
  </w:p>
  <w:p w14:paraId="667EB607" w14:textId="77777777" w:rsidR="00503341" w:rsidRDefault="0050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9F87" w14:textId="77777777" w:rsidR="00503341" w:rsidRDefault="00503341" w:rsidP="005B2183">
      <w:r>
        <w:separator/>
      </w:r>
    </w:p>
  </w:footnote>
  <w:footnote w:type="continuationSeparator" w:id="0">
    <w:p w14:paraId="282DBA0D" w14:textId="77777777" w:rsidR="00503341" w:rsidRDefault="00503341" w:rsidP="005B2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CB"/>
    <w:multiLevelType w:val="hybridMultilevel"/>
    <w:tmpl w:val="3C701AB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03E93DA4"/>
    <w:multiLevelType w:val="hybridMultilevel"/>
    <w:tmpl w:val="79D2E2F0"/>
    <w:lvl w:ilvl="0" w:tplc="0C090001">
      <w:start w:val="1"/>
      <w:numFmt w:val="bullet"/>
      <w:lvlText w:val=""/>
      <w:lvlJc w:val="left"/>
      <w:pPr>
        <w:tabs>
          <w:tab w:val="num" w:pos="1400"/>
        </w:tabs>
        <w:ind w:left="1400" w:hanging="360"/>
      </w:pPr>
      <w:rPr>
        <w:rFonts w:ascii="Symbol" w:hAnsi="Symbol" w:hint="default"/>
      </w:rPr>
    </w:lvl>
    <w:lvl w:ilvl="1" w:tplc="0C090003">
      <w:start w:val="1"/>
      <w:numFmt w:val="bullet"/>
      <w:lvlText w:val="o"/>
      <w:lvlJc w:val="left"/>
      <w:pPr>
        <w:tabs>
          <w:tab w:val="num" w:pos="2120"/>
        </w:tabs>
        <w:ind w:left="2120" w:hanging="360"/>
      </w:pPr>
      <w:rPr>
        <w:rFonts w:ascii="Courier New" w:hAnsi="Courier New" w:cs="Courier New" w:hint="default"/>
      </w:rPr>
    </w:lvl>
    <w:lvl w:ilvl="2" w:tplc="0C090005">
      <w:start w:val="1"/>
      <w:numFmt w:val="bullet"/>
      <w:lvlText w:val=""/>
      <w:lvlJc w:val="left"/>
      <w:pPr>
        <w:tabs>
          <w:tab w:val="num" w:pos="2840"/>
        </w:tabs>
        <w:ind w:left="2840" w:hanging="360"/>
      </w:pPr>
      <w:rPr>
        <w:rFonts w:ascii="Wingdings" w:hAnsi="Wingdings" w:hint="default"/>
      </w:rPr>
    </w:lvl>
    <w:lvl w:ilvl="3" w:tplc="0C090001" w:tentative="1">
      <w:start w:val="1"/>
      <w:numFmt w:val="bullet"/>
      <w:lvlText w:val=""/>
      <w:lvlJc w:val="left"/>
      <w:pPr>
        <w:tabs>
          <w:tab w:val="num" w:pos="3560"/>
        </w:tabs>
        <w:ind w:left="3560" w:hanging="360"/>
      </w:pPr>
      <w:rPr>
        <w:rFonts w:ascii="Symbol" w:hAnsi="Symbol" w:hint="default"/>
      </w:rPr>
    </w:lvl>
    <w:lvl w:ilvl="4" w:tplc="0C090003" w:tentative="1">
      <w:start w:val="1"/>
      <w:numFmt w:val="bullet"/>
      <w:lvlText w:val="o"/>
      <w:lvlJc w:val="left"/>
      <w:pPr>
        <w:tabs>
          <w:tab w:val="num" w:pos="4280"/>
        </w:tabs>
        <w:ind w:left="4280" w:hanging="360"/>
      </w:pPr>
      <w:rPr>
        <w:rFonts w:ascii="Courier New" w:hAnsi="Courier New" w:cs="Courier New" w:hint="default"/>
      </w:rPr>
    </w:lvl>
    <w:lvl w:ilvl="5" w:tplc="0C090005" w:tentative="1">
      <w:start w:val="1"/>
      <w:numFmt w:val="bullet"/>
      <w:lvlText w:val=""/>
      <w:lvlJc w:val="left"/>
      <w:pPr>
        <w:tabs>
          <w:tab w:val="num" w:pos="5000"/>
        </w:tabs>
        <w:ind w:left="5000" w:hanging="360"/>
      </w:pPr>
      <w:rPr>
        <w:rFonts w:ascii="Wingdings" w:hAnsi="Wingdings" w:hint="default"/>
      </w:rPr>
    </w:lvl>
    <w:lvl w:ilvl="6" w:tplc="0C090001" w:tentative="1">
      <w:start w:val="1"/>
      <w:numFmt w:val="bullet"/>
      <w:lvlText w:val=""/>
      <w:lvlJc w:val="left"/>
      <w:pPr>
        <w:tabs>
          <w:tab w:val="num" w:pos="5720"/>
        </w:tabs>
        <w:ind w:left="5720" w:hanging="360"/>
      </w:pPr>
      <w:rPr>
        <w:rFonts w:ascii="Symbol" w:hAnsi="Symbol" w:hint="default"/>
      </w:rPr>
    </w:lvl>
    <w:lvl w:ilvl="7" w:tplc="0C090003" w:tentative="1">
      <w:start w:val="1"/>
      <w:numFmt w:val="bullet"/>
      <w:lvlText w:val="o"/>
      <w:lvlJc w:val="left"/>
      <w:pPr>
        <w:tabs>
          <w:tab w:val="num" w:pos="6440"/>
        </w:tabs>
        <w:ind w:left="6440" w:hanging="360"/>
      </w:pPr>
      <w:rPr>
        <w:rFonts w:ascii="Courier New" w:hAnsi="Courier New" w:cs="Courier New" w:hint="default"/>
      </w:rPr>
    </w:lvl>
    <w:lvl w:ilvl="8" w:tplc="0C0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5647677"/>
    <w:multiLevelType w:val="hybridMultilevel"/>
    <w:tmpl w:val="F9002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003DF"/>
    <w:multiLevelType w:val="hybridMultilevel"/>
    <w:tmpl w:val="84BC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54070"/>
    <w:multiLevelType w:val="hybridMultilevel"/>
    <w:tmpl w:val="AA60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07D4E"/>
    <w:multiLevelType w:val="hybridMultilevel"/>
    <w:tmpl w:val="E432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82D5E"/>
    <w:multiLevelType w:val="hybridMultilevel"/>
    <w:tmpl w:val="784A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35128F"/>
    <w:multiLevelType w:val="hybridMultilevel"/>
    <w:tmpl w:val="45F8D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D63A6A"/>
    <w:multiLevelType w:val="hybridMultilevel"/>
    <w:tmpl w:val="7CDA1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830379"/>
    <w:multiLevelType w:val="hybridMultilevel"/>
    <w:tmpl w:val="C484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FA72FC"/>
    <w:multiLevelType w:val="hybridMultilevel"/>
    <w:tmpl w:val="2A0A2F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8160D34"/>
    <w:multiLevelType w:val="hybridMultilevel"/>
    <w:tmpl w:val="60D413E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585757A0"/>
    <w:multiLevelType w:val="hybridMultilevel"/>
    <w:tmpl w:val="D1A8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66CFF"/>
    <w:multiLevelType w:val="hybridMultilevel"/>
    <w:tmpl w:val="C3D20312"/>
    <w:lvl w:ilvl="0" w:tplc="2EDC1ACC">
      <w:start w:val="1"/>
      <w:numFmt w:val="lowerLetter"/>
      <w:lvlText w:val="%1)"/>
      <w:lvlJc w:val="left"/>
      <w:pPr>
        <w:tabs>
          <w:tab w:val="num" w:pos="360"/>
        </w:tabs>
        <w:ind w:left="360" w:hanging="360"/>
      </w:pPr>
      <w:rPr>
        <w:rFonts w:cs="Times New Roman" w:hint="default"/>
        <w:sz w:val="20"/>
        <w:szCs w:val="2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8775F9C"/>
    <w:multiLevelType w:val="hybridMultilevel"/>
    <w:tmpl w:val="67FC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BE2D25"/>
    <w:multiLevelType w:val="hybridMultilevel"/>
    <w:tmpl w:val="4748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A56981"/>
    <w:multiLevelType w:val="hybridMultilevel"/>
    <w:tmpl w:val="89CE18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7"/>
  </w:num>
  <w:num w:numId="3">
    <w:abstractNumId w:val="6"/>
  </w:num>
  <w:num w:numId="4">
    <w:abstractNumId w:val="2"/>
  </w:num>
  <w:num w:numId="5">
    <w:abstractNumId w:val="5"/>
  </w:num>
  <w:num w:numId="6">
    <w:abstractNumId w:val="12"/>
  </w:num>
  <w:num w:numId="7">
    <w:abstractNumId w:val="3"/>
  </w:num>
  <w:num w:numId="8">
    <w:abstractNumId w:val="13"/>
  </w:num>
  <w:num w:numId="9">
    <w:abstractNumId w:val="0"/>
  </w:num>
  <w:num w:numId="10">
    <w:abstractNumId w:val="11"/>
  </w:num>
  <w:num w:numId="11">
    <w:abstractNumId w:val="1"/>
  </w:num>
  <w:num w:numId="12">
    <w:abstractNumId w:val="8"/>
  </w:num>
  <w:num w:numId="13">
    <w:abstractNumId w:val="15"/>
  </w:num>
  <w:num w:numId="14">
    <w:abstractNumId w:val="9"/>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A4"/>
    <w:rsid w:val="00057AC6"/>
    <w:rsid w:val="000779BF"/>
    <w:rsid w:val="000E1E08"/>
    <w:rsid w:val="00162920"/>
    <w:rsid w:val="00173504"/>
    <w:rsid w:val="00173B41"/>
    <w:rsid w:val="001B420E"/>
    <w:rsid w:val="0022005D"/>
    <w:rsid w:val="002A23BA"/>
    <w:rsid w:val="002D5430"/>
    <w:rsid w:val="002F4476"/>
    <w:rsid w:val="00327BF9"/>
    <w:rsid w:val="00342C87"/>
    <w:rsid w:val="00366381"/>
    <w:rsid w:val="00397DB6"/>
    <w:rsid w:val="003B2D3D"/>
    <w:rsid w:val="003E2FAC"/>
    <w:rsid w:val="003F3E90"/>
    <w:rsid w:val="004A793E"/>
    <w:rsid w:val="004D106C"/>
    <w:rsid w:val="00503341"/>
    <w:rsid w:val="00511047"/>
    <w:rsid w:val="0058157C"/>
    <w:rsid w:val="00583A6F"/>
    <w:rsid w:val="005B2183"/>
    <w:rsid w:val="005F177A"/>
    <w:rsid w:val="00656A41"/>
    <w:rsid w:val="0066513F"/>
    <w:rsid w:val="006C0BB6"/>
    <w:rsid w:val="006F3BA2"/>
    <w:rsid w:val="00705AE9"/>
    <w:rsid w:val="00776C6D"/>
    <w:rsid w:val="007D77A5"/>
    <w:rsid w:val="007E41ED"/>
    <w:rsid w:val="007E53E0"/>
    <w:rsid w:val="008519B5"/>
    <w:rsid w:val="00890830"/>
    <w:rsid w:val="008A48AB"/>
    <w:rsid w:val="008C1E64"/>
    <w:rsid w:val="008E4766"/>
    <w:rsid w:val="008F28C3"/>
    <w:rsid w:val="0091125E"/>
    <w:rsid w:val="009242D9"/>
    <w:rsid w:val="00990847"/>
    <w:rsid w:val="00A76260"/>
    <w:rsid w:val="00AA7590"/>
    <w:rsid w:val="00B36B2E"/>
    <w:rsid w:val="00B47452"/>
    <w:rsid w:val="00B8441F"/>
    <w:rsid w:val="00B863B9"/>
    <w:rsid w:val="00BE1339"/>
    <w:rsid w:val="00C77B19"/>
    <w:rsid w:val="00C83687"/>
    <w:rsid w:val="00C9178E"/>
    <w:rsid w:val="00C94596"/>
    <w:rsid w:val="00CB3660"/>
    <w:rsid w:val="00D01611"/>
    <w:rsid w:val="00D11A9C"/>
    <w:rsid w:val="00D53BE6"/>
    <w:rsid w:val="00D85C3F"/>
    <w:rsid w:val="00E17FF0"/>
    <w:rsid w:val="00E45AF9"/>
    <w:rsid w:val="00E74EB2"/>
    <w:rsid w:val="00EF5BE3"/>
    <w:rsid w:val="00F31BE9"/>
    <w:rsid w:val="00F70DA4"/>
    <w:rsid w:val="00FF0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C15146A"/>
  <w15:chartTrackingRefBased/>
  <w15:docId w15:val="{E9C3346E-7F15-4BD6-9E5B-16FEFB1C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DA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autoRedefine/>
    <w:qFormat/>
    <w:rsid w:val="00F70DA4"/>
    <w:pPr>
      <w:keepNext/>
      <w:spacing w:before="36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F70DA4"/>
    <w:pPr>
      <w:keepNext/>
      <w:keepLines/>
      <w:outlineLvl w:val="1"/>
    </w:pPr>
    <w:rPr>
      <w:rFonts w:ascii="Arial" w:eastAsiaTheme="majorEastAsia" w:hAnsi="Arial" w:cstheme="majorBidi"/>
      <w:b/>
      <w:bCs/>
      <w:color w:val="000000" w:themeColor="text1"/>
      <w:sz w:val="28"/>
    </w:rPr>
  </w:style>
  <w:style w:type="paragraph" w:styleId="Heading3">
    <w:name w:val="heading 3"/>
    <w:basedOn w:val="Normal"/>
    <w:next w:val="Normal"/>
    <w:link w:val="Heading3Char"/>
    <w:uiPriority w:val="9"/>
    <w:unhideWhenUsed/>
    <w:qFormat/>
    <w:rsid w:val="00656A41"/>
    <w:pPr>
      <w:keepNext/>
      <w:keepLines/>
      <w:spacing w:before="40"/>
      <w:outlineLvl w:val="2"/>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DA4"/>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F70DA4"/>
    <w:rPr>
      <w:rFonts w:ascii="Arial" w:eastAsiaTheme="majorEastAsia" w:hAnsi="Arial" w:cstheme="majorBidi"/>
      <w:b/>
      <w:bCs/>
      <w:color w:val="000000" w:themeColor="text1"/>
      <w:sz w:val="28"/>
      <w:szCs w:val="24"/>
      <w:lang w:eastAsia="en-AU"/>
    </w:rPr>
  </w:style>
  <w:style w:type="paragraph" w:styleId="ListParagraph">
    <w:name w:val="List Paragraph"/>
    <w:basedOn w:val="Normal"/>
    <w:link w:val="ListParagraphChar"/>
    <w:uiPriority w:val="34"/>
    <w:qFormat/>
    <w:rsid w:val="00F70DA4"/>
    <w:pPr>
      <w:ind w:left="720"/>
    </w:pPr>
  </w:style>
  <w:style w:type="paragraph" w:styleId="Footer">
    <w:name w:val="footer"/>
    <w:basedOn w:val="Normal"/>
    <w:link w:val="FooterChar"/>
    <w:uiPriority w:val="99"/>
    <w:rsid w:val="00F70DA4"/>
    <w:pPr>
      <w:tabs>
        <w:tab w:val="center" w:pos="4252"/>
        <w:tab w:val="right" w:pos="8504"/>
      </w:tabs>
    </w:pPr>
    <w:rPr>
      <w:rFonts w:ascii="Palatino" w:hAnsi="Palatino"/>
      <w:szCs w:val="20"/>
      <w:lang w:eastAsia="en-US"/>
    </w:rPr>
  </w:style>
  <w:style w:type="character" w:customStyle="1" w:styleId="FooterChar">
    <w:name w:val="Footer Char"/>
    <w:basedOn w:val="DefaultParagraphFont"/>
    <w:link w:val="Footer"/>
    <w:uiPriority w:val="99"/>
    <w:rsid w:val="00F70DA4"/>
    <w:rPr>
      <w:rFonts w:ascii="Palatino" w:eastAsia="Times New Roman" w:hAnsi="Palatino" w:cs="Times New Roman"/>
      <w:sz w:val="24"/>
      <w:szCs w:val="20"/>
    </w:rPr>
  </w:style>
  <w:style w:type="character" w:styleId="Hyperlink">
    <w:name w:val="Hyperlink"/>
    <w:basedOn w:val="DefaultParagraphFont"/>
    <w:uiPriority w:val="99"/>
    <w:rsid w:val="00F70DA4"/>
    <w:rPr>
      <w:color w:val="0000FF"/>
      <w:u w:val="single"/>
    </w:rPr>
  </w:style>
  <w:style w:type="table" w:styleId="TableGrid">
    <w:name w:val="Table Grid"/>
    <w:basedOn w:val="TableNormal"/>
    <w:rsid w:val="00F70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F70DA4"/>
    <w:pPr>
      <w:widowControl w:val="0"/>
      <w:suppressAutoHyphens/>
      <w:autoSpaceDE w:val="0"/>
      <w:autoSpaceDN w:val="0"/>
      <w:adjustRightInd w:val="0"/>
      <w:spacing w:after="170" w:line="280" w:lineRule="atLeast"/>
      <w:textAlignment w:val="center"/>
    </w:pPr>
    <w:rPr>
      <w:rFonts w:ascii="AvantGarde-CondBook" w:hAnsi="AvantGarde-CondBook" w:cs="AvantGarde-CondBook"/>
      <w:color w:val="262626"/>
      <w:sz w:val="20"/>
      <w:szCs w:val="20"/>
      <w:lang w:val="en-US" w:eastAsia="en-US"/>
    </w:rPr>
  </w:style>
  <w:style w:type="character" w:customStyle="1" w:styleId="DemCond">
    <w:name w:val="Dem Cond"/>
    <w:uiPriority w:val="99"/>
    <w:rsid w:val="00F70DA4"/>
  </w:style>
  <w:style w:type="paragraph" w:customStyle="1" w:styleId="Bullets1">
    <w:name w:val="Bullets 1"/>
    <w:basedOn w:val="Text"/>
    <w:uiPriority w:val="99"/>
    <w:rsid w:val="00F70DA4"/>
    <w:pPr>
      <w:ind w:left="340" w:hanging="227"/>
    </w:pPr>
  </w:style>
  <w:style w:type="character" w:customStyle="1" w:styleId="bkcondob">
    <w:name w:val="bk cond ob"/>
    <w:uiPriority w:val="99"/>
    <w:rsid w:val="00F70DA4"/>
    <w:rPr>
      <w:rFonts w:ascii="ITCAvantGardeStd-BkCnObl" w:hAnsi="ITCAvantGardeStd-BkCnObl"/>
      <w:i/>
    </w:rPr>
  </w:style>
  <w:style w:type="paragraph" w:customStyle="1" w:styleId="subsection">
    <w:name w:val="subsection"/>
    <w:basedOn w:val="Normal"/>
    <w:rsid w:val="00F70DA4"/>
    <w:pPr>
      <w:spacing w:before="100" w:beforeAutospacing="1" w:after="100" w:afterAutospacing="1"/>
    </w:pPr>
  </w:style>
  <w:style w:type="paragraph" w:customStyle="1" w:styleId="paragraph">
    <w:name w:val="paragraph"/>
    <w:basedOn w:val="Normal"/>
    <w:rsid w:val="00F70DA4"/>
    <w:pPr>
      <w:spacing w:before="100" w:beforeAutospacing="1" w:after="100" w:afterAutospacing="1"/>
    </w:pPr>
  </w:style>
  <w:style w:type="paragraph" w:customStyle="1" w:styleId="paragraphsub">
    <w:name w:val="paragraphsub"/>
    <w:basedOn w:val="Normal"/>
    <w:rsid w:val="00F70DA4"/>
    <w:pPr>
      <w:spacing w:before="100" w:beforeAutospacing="1" w:after="100" w:afterAutospacing="1"/>
    </w:pPr>
  </w:style>
  <w:style w:type="paragraph" w:customStyle="1" w:styleId="subsection2">
    <w:name w:val="subsection2"/>
    <w:basedOn w:val="Normal"/>
    <w:rsid w:val="00F70DA4"/>
    <w:pPr>
      <w:spacing w:before="100" w:beforeAutospacing="1" w:after="100" w:afterAutospacing="1"/>
    </w:pPr>
  </w:style>
  <w:style w:type="paragraph" w:customStyle="1" w:styleId="hr">
    <w:name w:val="hr"/>
    <w:basedOn w:val="Normal"/>
    <w:rsid w:val="00F70DA4"/>
    <w:pPr>
      <w:spacing w:before="100" w:beforeAutospacing="1" w:after="100" w:afterAutospacing="1"/>
    </w:pPr>
  </w:style>
  <w:style w:type="character" w:customStyle="1" w:styleId="charsectno">
    <w:name w:val="charsectno"/>
    <w:basedOn w:val="DefaultParagraphFont"/>
    <w:rsid w:val="00F70DA4"/>
  </w:style>
  <w:style w:type="paragraph" w:customStyle="1" w:styleId="Default">
    <w:name w:val="Default"/>
    <w:rsid w:val="00F70DA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F70DA4"/>
    <w:rPr>
      <w:rFonts w:ascii="Times New Roman" w:eastAsia="Times New Roman" w:hAnsi="Times New Roman" w:cs="Times New Roman"/>
      <w:sz w:val="24"/>
      <w:szCs w:val="24"/>
      <w:lang w:eastAsia="en-AU"/>
    </w:rPr>
  </w:style>
  <w:style w:type="paragraph" w:styleId="BodyText">
    <w:name w:val="Body Text"/>
    <w:basedOn w:val="Normal"/>
    <w:link w:val="BodyTextChar"/>
    <w:rsid w:val="00F70DA4"/>
    <w:pPr>
      <w:jc w:val="center"/>
    </w:pPr>
    <w:rPr>
      <w:rFonts w:ascii="Arial" w:hAnsi="Arial"/>
      <w:sz w:val="22"/>
      <w:lang w:eastAsia="en-US"/>
    </w:rPr>
  </w:style>
  <w:style w:type="character" w:customStyle="1" w:styleId="BodyTextChar">
    <w:name w:val="Body Text Char"/>
    <w:basedOn w:val="DefaultParagraphFont"/>
    <w:link w:val="BodyText"/>
    <w:rsid w:val="00F70DA4"/>
    <w:rPr>
      <w:rFonts w:ascii="Arial" w:eastAsia="Times New Roman" w:hAnsi="Arial" w:cs="Times New Roman"/>
      <w:szCs w:val="24"/>
    </w:rPr>
  </w:style>
  <w:style w:type="paragraph" w:styleId="Header">
    <w:name w:val="header"/>
    <w:basedOn w:val="Normal"/>
    <w:link w:val="HeaderChar"/>
    <w:uiPriority w:val="99"/>
    <w:unhideWhenUsed/>
    <w:rsid w:val="005B2183"/>
    <w:pPr>
      <w:tabs>
        <w:tab w:val="center" w:pos="4513"/>
        <w:tab w:val="right" w:pos="9026"/>
      </w:tabs>
    </w:pPr>
  </w:style>
  <w:style w:type="character" w:customStyle="1" w:styleId="HeaderChar">
    <w:name w:val="Header Char"/>
    <w:basedOn w:val="DefaultParagraphFont"/>
    <w:link w:val="Header"/>
    <w:uiPriority w:val="99"/>
    <w:rsid w:val="005B2183"/>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656A41"/>
    <w:rPr>
      <w:rFonts w:ascii="Arial" w:eastAsiaTheme="majorEastAsia" w:hAnsi="Arial" w:cs="Arial"/>
      <w:b/>
      <w:sz w:val="24"/>
      <w:szCs w:val="24"/>
      <w:lang w:eastAsia="en-AU"/>
    </w:rPr>
  </w:style>
  <w:style w:type="paragraph" w:styleId="TOCHeading">
    <w:name w:val="TOC Heading"/>
    <w:basedOn w:val="Heading1"/>
    <w:next w:val="Normal"/>
    <w:uiPriority w:val="39"/>
    <w:unhideWhenUsed/>
    <w:qFormat/>
    <w:rsid w:val="000E1E08"/>
    <w:pPr>
      <w:keepLines/>
      <w:spacing w:before="240"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2">
    <w:name w:val="toc 2"/>
    <w:basedOn w:val="Normal"/>
    <w:next w:val="Normal"/>
    <w:autoRedefine/>
    <w:uiPriority w:val="39"/>
    <w:unhideWhenUsed/>
    <w:rsid w:val="000E1E08"/>
    <w:pPr>
      <w:spacing w:after="100"/>
      <w:ind w:left="240"/>
    </w:pPr>
  </w:style>
  <w:style w:type="paragraph" w:styleId="TOC1">
    <w:name w:val="toc 1"/>
    <w:basedOn w:val="Normal"/>
    <w:next w:val="Normal"/>
    <w:autoRedefine/>
    <w:uiPriority w:val="39"/>
    <w:unhideWhenUsed/>
    <w:rsid w:val="000E1E08"/>
    <w:pPr>
      <w:spacing w:after="100"/>
    </w:pPr>
  </w:style>
  <w:style w:type="paragraph" w:styleId="TOC3">
    <w:name w:val="toc 3"/>
    <w:basedOn w:val="Normal"/>
    <w:next w:val="Normal"/>
    <w:autoRedefine/>
    <w:uiPriority w:val="39"/>
    <w:unhideWhenUsed/>
    <w:rsid w:val="000E1E08"/>
    <w:pPr>
      <w:spacing w:after="100"/>
      <w:ind w:left="480"/>
    </w:pPr>
  </w:style>
  <w:style w:type="paragraph" w:customStyle="1" w:styleId="Tabletext">
    <w:name w:val="Table text"/>
    <w:basedOn w:val="Normal"/>
    <w:qFormat/>
    <w:rsid w:val="0058157C"/>
    <w:pPr>
      <w:spacing w:before="120" w:after="120"/>
    </w:pPr>
    <w:rPr>
      <w:rFonts w:ascii="Arial" w:eastAsiaTheme="minorHAnsi" w:hAnsi="Arial" w:cstheme="minorBidi"/>
      <w:sz w:val="20"/>
      <w:szCs w:val="20"/>
      <w:lang w:eastAsia="en-US"/>
    </w:rPr>
  </w:style>
  <w:style w:type="paragraph" w:customStyle="1" w:styleId="Tableheading">
    <w:name w:val="Table heading"/>
    <w:basedOn w:val="Normal"/>
    <w:qFormat/>
    <w:rsid w:val="0058157C"/>
    <w:pPr>
      <w:keepNext/>
      <w:spacing w:before="120" w:after="120"/>
    </w:pPr>
    <w:rPr>
      <w:rFonts w:ascii="Arial" w:eastAsiaTheme="minorHAnsi" w:hAnsi="Arial" w:cstheme="minorBidi"/>
      <w:b/>
      <w:sz w:val="22"/>
      <w:szCs w:val="22"/>
      <w:lang w:eastAsia="en-US"/>
    </w:rPr>
  </w:style>
  <w:style w:type="character" w:styleId="FollowedHyperlink">
    <w:name w:val="FollowedHyperlink"/>
    <w:basedOn w:val="DefaultParagraphFont"/>
    <w:uiPriority w:val="99"/>
    <w:semiHidden/>
    <w:unhideWhenUsed/>
    <w:rsid w:val="00D01611"/>
    <w:rPr>
      <w:color w:val="954F72" w:themeColor="followedHyperlink"/>
      <w:u w:val="single"/>
    </w:rPr>
  </w:style>
  <w:style w:type="paragraph" w:styleId="BalloonText">
    <w:name w:val="Balloon Text"/>
    <w:basedOn w:val="Normal"/>
    <w:link w:val="BalloonTextChar"/>
    <w:uiPriority w:val="99"/>
    <w:semiHidden/>
    <w:unhideWhenUsed/>
    <w:rsid w:val="00342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87"/>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ph-intranet/corp_docs/index.cfm" TargetMode="External"/><Relationship Id="rId18" Type="http://schemas.openxmlformats.org/officeDocument/2006/relationships/hyperlink" Target="http://www.comlaw.gov.au/Details/F2011L0266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oph-intranet/directory/person_search.cfm?doSearch=1&amp;name=&amp;role=First+Aid+Officer&amp;structure=&amp;search=+" TargetMode="External"/><Relationship Id="rId17" Type="http://schemas.openxmlformats.org/officeDocument/2006/relationships/hyperlink" Target="http://www.comlaw.gov.au/Details/C2011A00137" TargetMode="External"/><Relationship Id="rId2" Type="http://schemas.openxmlformats.org/officeDocument/2006/relationships/styles" Target="styles.xml"/><Relationship Id="rId16" Type="http://schemas.openxmlformats.org/officeDocument/2006/relationships/hyperlink" Target="http://oph-intranet/directory/person_search.cfm?doSearch=1&amp;name=&amp;role=Occupational+Health+and+Safety+Committee&amp;structure=&amp;searc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h-intranet.nma.gov.au/working/whs.html" TargetMode="External"/><Relationship Id="rId5" Type="http://schemas.openxmlformats.org/officeDocument/2006/relationships/footnotes" Target="footnotes.xml"/><Relationship Id="rId15" Type="http://schemas.openxmlformats.org/officeDocument/2006/relationships/hyperlink" Target="http://oph-intranet/directory/person_search.cfm?doSearch=1&amp;name=&amp;role=Health+and+Safety+Representative&amp;structure=&amp;PhoneNumber=&amp;corporateResponsibility=&amp;positionDesc=&amp;Languages=&amp;search=+" TargetMode="External"/><Relationship Id="rId10" Type="http://schemas.openxmlformats.org/officeDocument/2006/relationships/hyperlink" Target="http://oph-intranet.nma.gov.au/working/whs.html" TargetMode="External"/><Relationship Id="rId19" Type="http://schemas.openxmlformats.org/officeDocument/2006/relationships/hyperlink" Target="http://oph-intranet/corp_docs/HR/workplace_harassment_guidelines.docx" TargetMode="External"/><Relationship Id="rId4" Type="http://schemas.openxmlformats.org/officeDocument/2006/relationships/webSettings" Target="webSettings.xml"/><Relationship Id="rId9" Type="http://schemas.openxmlformats.org/officeDocument/2006/relationships/hyperlink" Target="mailto:facilities@moadoph.gov.au" TargetMode="External"/><Relationship Id="rId14" Type="http://schemas.openxmlformats.org/officeDocument/2006/relationships/hyperlink" Target="http://oph-intranet/corp_docs/OH&amp;S/first_aid_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5931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Kaye, Stephen</cp:lastModifiedBy>
  <cp:revision>3</cp:revision>
  <dcterms:created xsi:type="dcterms:W3CDTF">2021-05-03T04:33:00Z</dcterms:created>
  <dcterms:modified xsi:type="dcterms:W3CDTF">2021-08-04T04:14:00Z</dcterms:modified>
</cp:coreProperties>
</file>