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60" w:type="pct"/>
        <w:tblInd w:w="355" w:type="dxa"/>
        <w:tblCellMar>
          <w:left w:w="10" w:type="dxa"/>
          <w:right w:w="10" w:type="dxa"/>
        </w:tblCellMar>
        <w:tblLook w:val="0000" w:firstRow="0" w:lastRow="0" w:firstColumn="0" w:lastColumn="0" w:noHBand="0" w:noVBand="0"/>
      </w:tblPr>
      <w:tblGrid>
        <w:gridCol w:w="3785"/>
        <w:gridCol w:w="5969"/>
      </w:tblGrid>
      <w:tr w:rsidR="00D64F84" w14:paraId="29CA1405" w14:textId="77777777" w:rsidTr="001E4A4F">
        <w:trPr>
          <w:trHeight w:val="454"/>
        </w:trPr>
        <w:tc>
          <w:tcPr>
            <w:tcW w:w="5000" w:type="pct"/>
            <w:gridSpan w:val="2"/>
            <w:tcBorders>
              <w:bottom w:val="single" w:sz="4" w:space="0" w:color="auto"/>
            </w:tcBorders>
            <w:tcMar>
              <w:top w:w="0" w:type="dxa"/>
              <w:left w:w="108" w:type="dxa"/>
              <w:bottom w:w="0" w:type="dxa"/>
              <w:right w:w="108" w:type="dxa"/>
            </w:tcMar>
            <w:vAlign w:val="center"/>
          </w:tcPr>
          <w:p w14:paraId="4D9A0BF8" w14:textId="77777777" w:rsidR="00D64F84" w:rsidRPr="002D4F70" w:rsidRDefault="00D64F84" w:rsidP="00263A79">
            <w:pPr>
              <w:rPr>
                <w:rFonts w:ascii="Arial" w:hAnsi="Arial" w:cs="Arial"/>
                <w:b/>
                <w:sz w:val="28"/>
                <w:szCs w:val="28"/>
              </w:rPr>
            </w:pPr>
            <w:r w:rsidRPr="009A550B">
              <w:rPr>
                <w:rFonts w:ascii="Arial" w:hAnsi="Arial" w:cs="Arial"/>
                <w:b/>
                <w:sz w:val="50"/>
                <w:szCs w:val="50"/>
              </w:rPr>
              <w:t>CANDIDATE PACK</w:t>
            </w:r>
          </w:p>
        </w:tc>
      </w:tr>
      <w:tr w:rsidR="00D64F84" w14:paraId="5BA29C99" w14:textId="77777777" w:rsidTr="001E4A4F">
        <w:trPr>
          <w:trHeight w:val="261"/>
        </w:trPr>
        <w:tc>
          <w:tcPr>
            <w:tcW w:w="5000" w:type="pct"/>
            <w:gridSpan w:val="2"/>
            <w:tcBorders>
              <w:top w:val="single" w:sz="4" w:space="0" w:color="auto"/>
              <w:left w:val="single" w:sz="4" w:space="0" w:color="auto"/>
              <w:bottom w:val="single" w:sz="4" w:space="0" w:color="auto"/>
              <w:right w:val="single" w:sz="4" w:space="0" w:color="auto"/>
            </w:tcBorders>
            <w:shd w:val="clear" w:color="auto" w:fill="000000" w:themeFill="text1"/>
            <w:tcMar>
              <w:top w:w="0" w:type="dxa"/>
              <w:left w:w="108" w:type="dxa"/>
              <w:bottom w:w="0" w:type="dxa"/>
              <w:right w:w="108" w:type="dxa"/>
            </w:tcMar>
            <w:vAlign w:val="center"/>
          </w:tcPr>
          <w:p w14:paraId="486EBF02" w14:textId="77777777" w:rsidR="00D64F84" w:rsidRPr="009A550B" w:rsidRDefault="00D64F84" w:rsidP="00263A79">
            <w:pPr>
              <w:rPr>
                <w:rFonts w:ascii="Arial" w:hAnsi="Arial" w:cs="Arial"/>
                <w:b/>
                <w:bCs/>
                <w:sz w:val="32"/>
                <w:szCs w:val="32"/>
              </w:rPr>
            </w:pPr>
            <w:r w:rsidRPr="009A550B">
              <w:rPr>
                <w:rFonts w:ascii="Arial" w:hAnsi="Arial" w:cs="Arial"/>
                <w:b/>
                <w:bCs/>
                <w:color w:val="FFFFFF" w:themeColor="background1"/>
                <w:sz w:val="32"/>
                <w:szCs w:val="32"/>
              </w:rPr>
              <w:t>POSITION DETAILS</w:t>
            </w:r>
          </w:p>
        </w:tc>
      </w:tr>
      <w:tr w:rsidR="00D64F84" w14:paraId="100DC6F0" w14:textId="77777777" w:rsidTr="001E4A4F">
        <w:trPr>
          <w:trHeight w:val="454"/>
        </w:trPr>
        <w:tc>
          <w:tcPr>
            <w:tcW w:w="19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5E7081" w14:textId="77777777" w:rsidR="00D64F84" w:rsidRDefault="00D64F84" w:rsidP="00263A79">
            <w:pPr>
              <w:spacing w:line="276" w:lineRule="auto"/>
              <w:rPr>
                <w:rFonts w:ascii="Arial" w:hAnsi="Arial" w:cs="Arial"/>
                <w:b/>
              </w:rPr>
            </w:pPr>
            <w:r>
              <w:rPr>
                <w:rFonts w:ascii="Arial" w:hAnsi="Arial" w:cs="Arial"/>
                <w:b/>
              </w:rPr>
              <w:t>REFERENCE NO</w:t>
            </w:r>
          </w:p>
        </w:tc>
        <w:tc>
          <w:tcPr>
            <w:tcW w:w="30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0EACF4" w14:textId="09A8C1AC" w:rsidR="00D64F84" w:rsidRPr="00CC6AB7" w:rsidRDefault="00246E8A" w:rsidP="00263A79">
            <w:pPr>
              <w:rPr>
                <w:rFonts w:ascii="Arial" w:hAnsi="Arial" w:cs="Arial"/>
              </w:rPr>
            </w:pPr>
            <w:r>
              <w:rPr>
                <w:rFonts w:ascii="Arial" w:hAnsi="Arial" w:cs="Arial"/>
              </w:rPr>
              <w:t>34305</w:t>
            </w:r>
          </w:p>
        </w:tc>
      </w:tr>
      <w:tr w:rsidR="00D64F84" w14:paraId="5163EEA3" w14:textId="77777777" w:rsidTr="001E4A4F">
        <w:trPr>
          <w:trHeight w:val="454"/>
        </w:trPr>
        <w:tc>
          <w:tcPr>
            <w:tcW w:w="19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95A4CC" w14:textId="77777777" w:rsidR="00D64F84" w:rsidRDefault="00D64F84" w:rsidP="00263A79">
            <w:pPr>
              <w:spacing w:line="276" w:lineRule="auto"/>
              <w:rPr>
                <w:rFonts w:ascii="Arial" w:hAnsi="Arial" w:cs="Arial"/>
                <w:b/>
              </w:rPr>
            </w:pPr>
            <w:r>
              <w:rPr>
                <w:rFonts w:ascii="Arial" w:hAnsi="Arial" w:cs="Arial"/>
                <w:b/>
              </w:rPr>
              <w:t>TITLE</w:t>
            </w:r>
          </w:p>
        </w:tc>
        <w:tc>
          <w:tcPr>
            <w:tcW w:w="30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E02E7B" w14:textId="77777777" w:rsidR="00D64F84" w:rsidRPr="00CC6AB7" w:rsidRDefault="00D64F84" w:rsidP="00263A79">
            <w:pPr>
              <w:rPr>
                <w:rFonts w:ascii="Arial" w:hAnsi="Arial" w:cs="Arial"/>
              </w:rPr>
            </w:pPr>
            <w:r w:rsidRPr="00CC6AB7">
              <w:rPr>
                <w:rFonts w:ascii="Arial" w:hAnsi="Arial" w:cs="Arial"/>
              </w:rPr>
              <w:t>Development and Events Coordinator</w:t>
            </w:r>
          </w:p>
        </w:tc>
      </w:tr>
      <w:tr w:rsidR="00D64F84" w14:paraId="6139793B" w14:textId="77777777" w:rsidTr="001E4A4F">
        <w:trPr>
          <w:trHeight w:val="454"/>
        </w:trPr>
        <w:tc>
          <w:tcPr>
            <w:tcW w:w="19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C6C7C6" w14:textId="77777777" w:rsidR="00D64F84" w:rsidRDefault="00D64F84" w:rsidP="00263A79">
            <w:pPr>
              <w:spacing w:line="276" w:lineRule="auto"/>
              <w:rPr>
                <w:rFonts w:ascii="Arial" w:hAnsi="Arial" w:cs="Arial"/>
                <w:b/>
              </w:rPr>
            </w:pPr>
            <w:r>
              <w:rPr>
                <w:rFonts w:ascii="Arial" w:hAnsi="Arial" w:cs="Arial"/>
                <w:b/>
              </w:rPr>
              <w:t>CLASSIFICATION</w:t>
            </w:r>
          </w:p>
        </w:tc>
        <w:tc>
          <w:tcPr>
            <w:tcW w:w="30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EAA144" w14:textId="77777777" w:rsidR="00D64F84" w:rsidRPr="00CC6AB7" w:rsidRDefault="00D64F84" w:rsidP="00263A79">
            <w:pPr>
              <w:rPr>
                <w:rFonts w:ascii="Arial" w:hAnsi="Arial" w:cs="Arial"/>
              </w:rPr>
            </w:pPr>
            <w:r w:rsidRPr="00CC6AB7">
              <w:rPr>
                <w:rFonts w:ascii="Arial" w:hAnsi="Arial" w:cs="Arial"/>
              </w:rPr>
              <w:t>APS Level 5</w:t>
            </w:r>
          </w:p>
        </w:tc>
      </w:tr>
      <w:tr w:rsidR="00D64F84" w14:paraId="32439F19" w14:textId="77777777" w:rsidTr="001E4A4F">
        <w:trPr>
          <w:trHeight w:val="454"/>
        </w:trPr>
        <w:tc>
          <w:tcPr>
            <w:tcW w:w="19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ECC0DF" w14:textId="77777777" w:rsidR="00D64F84" w:rsidRDefault="00D64F84" w:rsidP="00263A79">
            <w:pPr>
              <w:spacing w:line="276" w:lineRule="auto"/>
            </w:pPr>
            <w:r>
              <w:rPr>
                <w:rFonts w:ascii="Arial" w:hAnsi="Arial" w:cs="Arial"/>
                <w:b/>
              </w:rPr>
              <w:t>EMPLOYMENT TYPE</w:t>
            </w:r>
          </w:p>
        </w:tc>
        <w:tc>
          <w:tcPr>
            <w:tcW w:w="30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B00F31" w14:textId="77777777" w:rsidR="00D64F84" w:rsidRPr="00CC6AB7" w:rsidRDefault="00D64F84" w:rsidP="00263A79">
            <w:pPr>
              <w:rPr>
                <w:rFonts w:ascii="Arial" w:hAnsi="Arial" w:cs="Arial"/>
              </w:rPr>
            </w:pPr>
            <w:r w:rsidRPr="00CC6AB7">
              <w:rPr>
                <w:rFonts w:ascii="Arial" w:hAnsi="Arial" w:cs="Arial"/>
              </w:rPr>
              <w:t>Non-Ongoing, period of 12-</w:t>
            </w:r>
            <w:r w:rsidRPr="001E4A4F">
              <w:rPr>
                <w:rFonts w:ascii="Arial" w:hAnsi="Arial" w:cs="Arial"/>
              </w:rPr>
              <w:t>months with possibility of Ongoing</w:t>
            </w:r>
          </w:p>
        </w:tc>
      </w:tr>
      <w:tr w:rsidR="00D64F84" w14:paraId="193C63CD" w14:textId="77777777" w:rsidTr="001E4A4F">
        <w:trPr>
          <w:trHeight w:val="454"/>
        </w:trPr>
        <w:tc>
          <w:tcPr>
            <w:tcW w:w="19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3B42D1" w14:textId="77777777" w:rsidR="00D64F84" w:rsidRDefault="00D64F84" w:rsidP="00263A79">
            <w:pPr>
              <w:spacing w:line="276" w:lineRule="auto"/>
              <w:rPr>
                <w:rFonts w:ascii="Arial" w:hAnsi="Arial" w:cs="Arial"/>
                <w:b/>
              </w:rPr>
            </w:pPr>
            <w:r>
              <w:rPr>
                <w:rFonts w:ascii="Arial" w:hAnsi="Arial" w:cs="Arial"/>
                <w:b/>
              </w:rPr>
              <w:t>WORKING HOURS</w:t>
            </w:r>
          </w:p>
        </w:tc>
        <w:tc>
          <w:tcPr>
            <w:tcW w:w="30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7F49BA" w14:textId="77777777" w:rsidR="00D64F84" w:rsidRPr="00CC6AB7" w:rsidRDefault="00D64F84" w:rsidP="00263A79">
            <w:pPr>
              <w:rPr>
                <w:rFonts w:ascii="Arial" w:hAnsi="Arial" w:cs="Arial"/>
                <w:color w:val="000000" w:themeColor="text1"/>
              </w:rPr>
            </w:pPr>
            <w:r w:rsidRPr="00CC6AB7">
              <w:rPr>
                <w:rFonts w:ascii="Arial" w:hAnsi="Arial" w:cs="Arial"/>
                <w:color w:val="000000" w:themeColor="text1"/>
              </w:rPr>
              <w:t xml:space="preserve">Full-time </w:t>
            </w:r>
          </w:p>
        </w:tc>
      </w:tr>
      <w:tr w:rsidR="00D64F84" w14:paraId="2F67D0D5" w14:textId="77777777" w:rsidTr="001E4A4F">
        <w:trPr>
          <w:trHeight w:val="454"/>
        </w:trPr>
        <w:tc>
          <w:tcPr>
            <w:tcW w:w="19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CD7349" w14:textId="77777777" w:rsidR="00D64F84" w:rsidRPr="00AE3A02" w:rsidRDefault="00D64F84" w:rsidP="00263A79">
            <w:pPr>
              <w:spacing w:line="276" w:lineRule="auto"/>
              <w:rPr>
                <w:rFonts w:ascii="Arial" w:hAnsi="Arial" w:cs="Arial"/>
                <w:b/>
              </w:rPr>
            </w:pPr>
            <w:r w:rsidRPr="00AE3A02">
              <w:rPr>
                <w:rFonts w:ascii="Arial" w:hAnsi="Arial" w:cs="Arial"/>
                <w:b/>
              </w:rPr>
              <w:t>OFFICE ARRANGEMENT</w:t>
            </w:r>
          </w:p>
        </w:tc>
        <w:tc>
          <w:tcPr>
            <w:tcW w:w="30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CC79C2" w14:textId="77777777" w:rsidR="00D64F84" w:rsidRPr="00AE3A02" w:rsidRDefault="00D64F84" w:rsidP="00263A79">
            <w:pPr>
              <w:rPr>
                <w:rFonts w:ascii="Arial" w:hAnsi="Arial" w:cs="Arial"/>
                <w:color w:val="000000" w:themeColor="text1"/>
              </w:rPr>
            </w:pPr>
            <w:r w:rsidRPr="00AE3A02">
              <w:rPr>
                <w:rFonts w:ascii="Arial" w:hAnsi="Arial" w:cs="Arial"/>
                <w:color w:val="000000" w:themeColor="text1"/>
              </w:rPr>
              <w:t>On-site with work from home or flexible work arrangements considered. Flexibility may be negotiated in line with the operational requirements of the role</w:t>
            </w:r>
          </w:p>
        </w:tc>
      </w:tr>
      <w:tr w:rsidR="00D64F84" w14:paraId="1769FD94" w14:textId="77777777" w:rsidTr="001E4A4F">
        <w:trPr>
          <w:trHeight w:val="454"/>
        </w:trPr>
        <w:tc>
          <w:tcPr>
            <w:tcW w:w="19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C34E8D" w14:textId="77777777" w:rsidR="00D64F84" w:rsidRDefault="00D64F84" w:rsidP="00263A79">
            <w:pPr>
              <w:spacing w:line="276" w:lineRule="auto"/>
              <w:rPr>
                <w:rFonts w:ascii="Arial" w:hAnsi="Arial" w:cs="Arial"/>
                <w:b/>
              </w:rPr>
            </w:pPr>
            <w:r>
              <w:rPr>
                <w:rFonts w:ascii="Arial" w:hAnsi="Arial" w:cs="Arial"/>
                <w:b/>
              </w:rPr>
              <w:t xml:space="preserve">SALARY </w:t>
            </w:r>
          </w:p>
        </w:tc>
        <w:tc>
          <w:tcPr>
            <w:tcW w:w="30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A94287" w14:textId="7C2B12BE" w:rsidR="00D64F84" w:rsidRPr="00CC6AB7" w:rsidRDefault="00D64F84" w:rsidP="00263A79">
            <w:pPr>
              <w:rPr>
                <w:rFonts w:ascii="Arial" w:hAnsi="Arial" w:cs="Arial"/>
                <w:color w:val="000000" w:themeColor="text1"/>
              </w:rPr>
            </w:pPr>
            <w:r w:rsidRPr="00CC6AB7">
              <w:rPr>
                <w:rFonts w:ascii="Arial" w:hAnsi="Arial" w:cs="Arial"/>
                <w:color w:val="000000" w:themeColor="text1"/>
              </w:rPr>
              <w:t>$</w:t>
            </w:r>
            <w:r w:rsidR="00BA65E0">
              <w:rPr>
                <w:rFonts w:ascii="Arial" w:hAnsi="Arial" w:cs="Arial"/>
                <w:color w:val="000000" w:themeColor="text1"/>
              </w:rPr>
              <w:t>88,833 - $96,829 pa</w:t>
            </w:r>
            <w:r w:rsidRPr="00CC6AB7">
              <w:rPr>
                <w:rFonts w:ascii="Arial" w:hAnsi="Arial" w:cs="Arial"/>
                <w:color w:val="000000" w:themeColor="text1"/>
              </w:rPr>
              <w:t xml:space="preserve"> + 15.4% Superannuation</w:t>
            </w:r>
          </w:p>
        </w:tc>
      </w:tr>
      <w:tr w:rsidR="00D64F84" w14:paraId="0949B72E" w14:textId="77777777" w:rsidTr="001E4A4F">
        <w:trPr>
          <w:trHeight w:val="454"/>
        </w:trPr>
        <w:tc>
          <w:tcPr>
            <w:tcW w:w="19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31C3A6" w14:textId="77777777" w:rsidR="00D64F84" w:rsidRDefault="00D64F84" w:rsidP="00263A79">
            <w:pPr>
              <w:spacing w:line="276" w:lineRule="auto"/>
              <w:rPr>
                <w:rFonts w:ascii="Arial" w:hAnsi="Arial" w:cs="Arial"/>
                <w:b/>
              </w:rPr>
            </w:pPr>
            <w:r>
              <w:rPr>
                <w:rFonts w:ascii="Arial" w:hAnsi="Arial" w:cs="Arial"/>
                <w:b/>
              </w:rPr>
              <w:t>SECTION</w:t>
            </w:r>
          </w:p>
        </w:tc>
        <w:tc>
          <w:tcPr>
            <w:tcW w:w="30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2B8994" w14:textId="77777777" w:rsidR="00D64F84" w:rsidRPr="00CC6AB7" w:rsidRDefault="00D64F84" w:rsidP="00263A79">
            <w:pPr>
              <w:rPr>
                <w:rFonts w:ascii="Arial" w:hAnsi="Arial" w:cs="Arial"/>
              </w:rPr>
            </w:pPr>
            <w:r w:rsidRPr="00CC6AB7">
              <w:rPr>
                <w:rFonts w:ascii="Arial" w:hAnsi="Arial" w:cs="Arial"/>
              </w:rPr>
              <w:t>Development, Marketing, Communications and Commercial</w:t>
            </w:r>
          </w:p>
        </w:tc>
      </w:tr>
      <w:tr w:rsidR="00D64F84" w14:paraId="64F6B8B6" w14:textId="77777777" w:rsidTr="001E4A4F">
        <w:trPr>
          <w:trHeight w:val="454"/>
        </w:trPr>
        <w:tc>
          <w:tcPr>
            <w:tcW w:w="19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050CF7" w14:textId="77777777" w:rsidR="00D64F84" w:rsidRDefault="00D64F84" w:rsidP="00263A79">
            <w:pPr>
              <w:spacing w:line="276" w:lineRule="auto"/>
              <w:rPr>
                <w:rFonts w:ascii="Arial" w:hAnsi="Arial" w:cs="Arial"/>
                <w:b/>
              </w:rPr>
            </w:pPr>
            <w:r>
              <w:rPr>
                <w:rFonts w:ascii="Arial" w:hAnsi="Arial" w:cs="Arial"/>
                <w:b/>
              </w:rPr>
              <w:t>TEAM</w:t>
            </w:r>
          </w:p>
        </w:tc>
        <w:tc>
          <w:tcPr>
            <w:tcW w:w="30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CF54D9" w14:textId="77777777" w:rsidR="00D64F84" w:rsidRPr="00CC6AB7" w:rsidRDefault="00D64F84" w:rsidP="00263A79">
            <w:pPr>
              <w:rPr>
                <w:rFonts w:ascii="Arial" w:hAnsi="Arial" w:cs="Arial"/>
              </w:rPr>
            </w:pPr>
            <w:r w:rsidRPr="00CC6AB7">
              <w:rPr>
                <w:rFonts w:ascii="Arial" w:hAnsi="Arial" w:cs="Arial"/>
              </w:rPr>
              <w:t>Development</w:t>
            </w:r>
          </w:p>
        </w:tc>
      </w:tr>
      <w:tr w:rsidR="00D64F84" w14:paraId="2EBF727C" w14:textId="77777777" w:rsidTr="001E4A4F">
        <w:trPr>
          <w:trHeight w:val="454"/>
        </w:trPr>
        <w:tc>
          <w:tcPr>
            <w:tcW w:w="19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18FA94" w14:textId="77777777" w:rsidR="00D64F84" w:rsidRDefault="00D64F84" w:rsidP="00263A79">
            <w:pPr>
              <w:spacing w:line="276" w:lineRule="auto"/>
            </w:pPr>
            <w:r>
              <w:rPr>
                <w:rFonts w:ascii="Arial" w:hAnsi="Arial" w:cs="Arial"/>
                <w:b/>
                <w:color w:val="000000" w:themeColor="text1"/>
              </w:rPr>
              <w:t>E</w:t>
            </w:r>
            <w:r w:rsidRPr="009A550B">
              <w:rPr>
                <w:rFonts w:ascii="Arial" w:hAnsi="Arial" w:cs="Arial"/>
                <w:b/>
                <w:color w:val="000000" w:themeColor="text1"/>
              </w:rPr>
              <w:t>LIGIBILITY</w:t>
            </w:r>
          </w:p>
        </w:tc>
        <w:tc>
          <w:tcPr>
            <w:tcW w:w="30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51DF27" w14:textId="77777777" w:rsidR="00D64F84" w:rsidRPr="00CC6AB7" w:rsidRDefault="00D64F84" w:rsidP="00D64F84">
            <w:pPr>
              <w:pStyle w:val="ListParagraph"/>
              <w:numPr>
                <w:ilvl w:val="0"/>
                <w:numId w:val="4"/>
              </w:numPr>
              <w:spacing w:after="0" w:line="240" w:lineRule="auto"/>
              <w:rPr>
                <w:rFonts w:ascii="Arial" w:hAnsi="Arial" w:cs="Arial"/>
              </w:rPr>
            </w:pPr>
            <w:r w:rsidRPr="00CC6AB7">
              <w:rPr>
                <w:rFonts w:ascii="Arial" w:hAnsi="Arial" w:cs="Arial"/>
              </w:rPr>
              <w:t>Australian Citizenship</w:t>
            </w:r>
          </w:p>
          <w:p w14:paraId="5CEA9769" w14:textId="77777777" w:rsidR="00D64F84" w:rsidRPr="00CC6AB7" w:rsidRDefault="00D64F84" w:rsidP="00D64F84">
            <w:pPr>
              <w:pStyle w:val="ListParagraph"/>
              <w:numPr>
                <w:ilvl w:val="0"/>
                <w:numId w:val="4"/>
              </w:numPr>
              <w:spacing w:after="0" w:line="240" w:lineRule="auto"/>
              <w:rPr>
                <w:rFonts w:ascii="Arial" w:hAnsi="Arial" w:cs="Arial"/>
              </w:rPr>
            </w:pPr>
            <w:r w:rsidRPr="00CC6AB7">
              <w:rPr>
                <w:rFonts w:ascii="Arial" w:hAnsi="Arial" w:cs="Arial"/>
              </w:rPr>
              <w:t>Security Clearance (after commencement)</w:t>
            </w:r>
          </w:p>
        </w:tc>
      </w:tr>
      <w:tr w:rsidR="00D64F84" w14:paraId="1325CF47" w14:textId="77777777" w:rsidTr="001E4A4F">
        <w:trPr>
          <w:trHeight w:val="454"/>
        </w:trPr>
        <w:tc>
          <w:tcPr>
            <w:tcW w:w="19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97C2A3" w14:textId="77777777" w:rsidR="00D64F84" w:rsidRDefault="00D64F84" w:rsidP="00263A79">
            <w:pPr>
              <w:spacing w:line="276" w:lineRule="auto"/>
              <w:rPr>
                <w:rFonts w:ascii="Arial" w:hAnsi="Arial" w:cs="Arial"/>
                <w:b/>
              </w:rPr>
            </w:pPr>
            <w:r>
              <w:rPr>
                <w:rFonts w:ascii="Arial" w:hAnsi="Arial" w:cs="Arial"/>
                <w:b/>
              </w:rPr>
              <w:t>CONTACT OFFICER</w:t>
            </w:r>
          </w:p>
        </w:tc>
        <w:tc>
          <w:tcPr>
            <w:tcW w:w="30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12948C" w14:textId="77777777" w:rsidR="00D64F84" w:rsidRDefault="00D64F84" w:rsidP="00263A79">
            <w:pPr>
              <w:rPr>
                <w:rFonts w:ascii="Arial" w:hAnsi="Arial" w:cs="Arial"/>
              </w:rPr>
            </w:pPr>
            <w:r w:rsidRPr="00CC6AB7">
              <w:rPr>
                <w:rFonts w:ascii="Arial" w:hAnsi="Arial" w:cs="Arial"/>
              </w:rPr>
              <w:t>Chena Ferguson-Briggs, Development and Retail Manager</w:t>
            </w:r>
          </w:p>
          <w:p w14:paraId="01D99495" w14:textId="77777777" w:rsidR="00D64F84" w:rsidRPr="00CC6AB7" w:rsidRDefault="00D64F84" w:rsidP="00263A79">
            <w:pPr>
              <w:rPr>
                <w:rFonts w:ascii="Arial" w:hAnsi="Arial" w:cs="Arial"/>
              </w:rPr>
            </w:pPr>
            <w:hyperlink r:id="rId7" w:history="1">
              <w:r w:rsidRPr="00D97959">
                <w:rPr>
                  <w:rStyle w:val="Hyperlink"/>
                  <w:rFonts w:cs="Arial"/>
                </w:rPr>
                <w:t>Chena.FergusonBriggs@moadoph.gov.au</w:t>
              </w:r>
            </w:hyperlink>
          </w:p>
        </w:tc>
      </w:tr>
      <w:tr w:rsidR="00D64F84" w14:paraId="76CA1FDB" w14:textId="77777777" w:rsidTr="001E4A4F">
        <w:trPr>
          <w:trHeight w:val="454"/>
        </w:trPr>
        <w:tc>
          <w:tcPr>
            <w:tcW w:w="19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DA4A6" w14:textId="77777777" w:rsidR="00D64F84" w:rsidRDefault="00D64F84" w:rsidP="00263A79">
            <w:pPr>
              <w:spacing w:line="276" w:lineRule="auto"/>
              <w:rPr>
                <w:rFonts w:ascii="Arial" w:hAnsi="Arial" w:cs="Arial"/>
                <w:b/>
              </w:rPr>
            </w:pPr>
            <w:r>
              <w:rPr>
                <w:rFonts w:ascii="Arial" w:hAnsi="Arial" w:cs="Arial"/>
                <w:b/>
              </w:rPr>
              <w:t>OPENING DATE</w:t>
            </w:r>
          </w:p>
        </w:tc>
        <w:tc>
          <w:tcPr>
            <w:tcW w:w="30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F23438" w14:textId="419B4F6F" w:rsidR="00D64F84" w:rsidRPr="00CC6AB7" w:rsidRDefault="00BA65E0" w:rsidP="00263A79">
            <w:pPr>
              <w:rPr>
                <w:rFonts w:ascii="Arial" w:hAnsi="Arial" w:cs="Arial"/>
              </w:rPr>
            </w:pPr>
            <w:r>
              <w:rPr>
                <w:rFonts w:ascii="Arial" w:hAnsi="Arial" w:cs="Arial"/>
              </w:rPr>
              <w:t>17 March 2026</w:t>
            </w:r>
          </w:p>
        </w:tc>
      </w:tr>
      <w:tr w:rsidR="00D64F84" w14:paraId="0D56C81B" w14:textId="77777777" w:rsidTr="001E4A4F">
        <w:trPr>
          <w:trHeight w:val="278"/>
        </w:trPr>
        <w:tc>
          <w:tcPr>
            <w:tcW w:w="19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351AC1" w14:textId="77777777" w:rsidR="00D64F84" w:rsidRDefault="00D64F84" w:rsidP="00263A79">
            <w:pPr>
              <w:spacing w:line="276" w:lineRule="auto"/>
              <w:rPr>
                <w:rFonts w:ascii="Arial" w:hAnsi="Arial" w:cs="Arial"/>
                <w:b/>
              </w:rPr>
            </w:pPr>
            <w:r>
              <w:rPr>
                <w:rFonts w:ascii="Arial" w:hAnsi="Arial" w:cs="Arial"/>
                <w:b/>
              </w:rPr>
              <w:t>CLOSING DATE</w:t>
            </w:r>
          </w:p>
        </w:tc>
        <w:tc>
          <w:tcPr>
            <w:tcW w:w="30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50443D" w14:textId="66B8B2C8" w:rsidR="00D64F84" w:rsidRPr="00CC6AB7" w:rsidRDefault="00BA65E0" w:rsidP="00263A79">
            <w:pPr>
              <w:rPr>
                <w:rFonts w:ascii="Arial" w:hAnsi="Arial" w:cs="Arial"/>
              </w:rPr>
            </w:pPr>
            <w:r>
              <w:rPr>
                <w:rFonts w:ascii="Arial" w:hAnsi="Arial" w:cs="Arial"/>
              </w:rPr>
              <w:t>Monday 30 March 2026</w:t>
            </w:r>
          </w:p>
        </w:tc>
      </w:tr>
      <w:tr w:rsidR="00D64F84" w14:paraId="4911CE8D" w14:textId="77777777" w:rsidTr="001E4A4F">
        <w:trPr>
          <w:trHeight w:val="454"/>
        </w:trPr>
        <w:tc>
          <w:tcPr>
            <w:tcW w:w="19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477585" w14:textId="77777777" w:rsidR="00D64F84" w:rsidRDefault="00D64F84" w:rsidP="00263A79">
            <w:pPr>
              <w:spacing w:line="276" w:lineRule="auto"/>
              <w:rPr>
                <w:rFonts w:ascii="Arial" w:hAnsi="Arial" w:cs="Arial"/>
                <w:b/>
              </w:rPr>
            </w:pPr>
            <w:r>
              <w:rPr>
                <w:rFonts w:ascii="Arial" w:hAnsi="Arial" w:cs="Arial"/>
                <w:b/>
              </w:rPr>
              <w:t>SPECIAL NOTE</w:t>
            </w:r>
          </w:p>
        </w:tc>
        <w:tc>
          <w:tcPr>
            <w:tcW w:w="30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5A8730" w14:textId="77777777" w:rsidR="00644D82" w:rsidRPr="00220FDD" w:rsidRDefault="00644D82" w:rsidP="00263A79">
            <w:pPr>
              <w:spacing w:after="120"/>
              <w:rPr>
                <w:rFonts w:ascii="Arial" w:eastAsia="Arial" w:hAnsi="Arial" w:cs="Arial"/>
                <w:b/>
                <w:bCs/>
              </w:rPr>
            </w:pPr>
            <w:r w:rsidRPr="00220FDD">
              <w:rPr>
                <w:rFonts w:ascii="Arial" w:eastAsia="Arial" w:hAnsi="Arial" w:cs="Arial"/>
                <w:b/>
                <w:bCs/>
              </w:rPr>
              <w:t>This is a non-ongoing opportunity for a period of 12 months, with the possibility of ongoing.</w:t>
            </w:r>
          </w:p>
          <w:p w14:paraId="3174549F" w14:textId="649EF644" w:rsidR="00D64F84" w:rsidRPr="00CC6AB7" w:rsidRDefault="00D64F84" w:rsidP="00263A79">
            <w:pPr>
              <w:spacing w:after="120"/>
              <w:rPr>
                <w:rFonts w:ascii="Arial" w:eastAsia="Arial" w:hAnsi="Arial" w:cs="Arial"/>
              </w:rPr>
            </w:pPr>
            <w:r w:rsidRPr="00CC6AB7">
              <w:rPr>
                <w:rFonts w:ascii="Arial" w:eastAsia="Arial" w:hAnsi="Arial" w:cs="Arial"/>
              </w:rPr>
              <w:t xml:space="preserve">Suitable candidates may be placed in a merit pool from this selection </w:t>
            </w:r>
            <w:proofErr w:type="gramStart"/>
            <w:r w:rsidRPr="00CC6AB7">
              <w:rPr>
                <w:rFonts w:ascii="Arial" w:eastAsia="Arial" w:hAnsi="Arial" w:cs="Arial"/>
              </w:rPr>
              <w:t>process</w:t>
            </w:r>
            <w:proofErr w:type="gramEnd"/>
            <w:r w:rsidRPr="00CC6AB7">
              <w:rPr>
                <w:rFonts w:ascii="Arial" w:eastAsia="Arial" w:hAnsi="Arial" w:cs="Arial"/>
              </w:rPr>
              <w:t xml:space="preserve"> and the pool may be used to fill similar ongoing or non-ongoing roles. Non-ongoing vacancies filled from a merit pool may be offered as a specified term. </w:t>
            </w:r>
          </w:p>
          <w:p w14:paraId="56DF216A" w14:textId="56AF81AA" w:rsidR="00D64F84" w:rsidRPr="00CC6AB7" w:rsidRDefault="00D64F84" w:rsidP="00263A79">
            <w:pPr>
              <w:spacing w:after="120"/>
            </w:pPr>
          </w:p>
        </w:tc>
      </w:tr>
    </w:tbl>
    <w:p w14:paraId="4B2DD867" w14:textId="77777777" w:rsidR="00D64F84" w:rsidRDefault="00D64F84" w:rsidP="00D64F84">
      <w:pPr>
        <w:rPr>
          <w:rFonts w:ascii="Arial" w:eastAsia="Arial" w:hAnsi="Arial" w:cs="Arial"/>
          <w:b/>
          <w:bCs/>
          <w:color w:val="000000"/>
        </w:rPr>
      </w:pPr>
      <w:r>
        <w:rPr>
          <w:rFonts w:ascii="Arial" w:eastAsia="Arial" w:hAnsi="Arial" w:cs="Arial"/>
          <w:b/>
          <w:bCs/>
          <w:color w:val="000000"/>
        </w:rPr>
        <w:br w:type="page"/>
      </w:r>
    </w:p>
    <w:p w14:paraId="38D3D7D0" w14:textId="77777777" w:rsidR="00D64F84" w:rsidRPr="009A550B" w:rsidRDefault="00D64F84" w:rsidP="00D64F84">
      <w:pPr>
        <w:widowControl w:val="0"/>
        <w:pBdr>
          <w:bottom w:val="single" w:sz="4" w:space="1" w:color="000000"/>
        </w:pBdr>
        <w:shd w:val="clear" w:color="auto" w:fill="000000" w:themeFill="text1"/>
        <w:autoSpaceDE w:val="0"/>
        <w:spacing w:line="276" w:lineRule="auto"/>
        <w:rPr>
          <w:rFonts w:ascii="Arial" w:eastAsia="Arial" w:hAnsi="Arial" w:cs="Arial"/>
          <w:b/>
          <w:bCs/>
          <w:color w:val="FFFFFF" w:themeColor="background1"/>
          <w:sz w:val="32"/>
          <w:szCs w:val="32"/>
        </w:rPr>
      </w:pPr>
      <w:r w:rsidRPr="009A550B">
        <w:rPr>
          <w:rFonts w:ascii="Arial" w:eastAsia="Arial" w:hAnsi="Arial" w:cs="Arial"/>
          <w:b/>
          <w:bCs/>
          <w:color w:val="FFFFFF" w:themeColor="background1"/>
          <w:sz w:val="32"/>
          <w:szCs w:val="32"/>
        </w:rPr>
        <w:lastRenderedPageBreak/>
        <w:t>ABOUT US</w:t>
      </w:r>
    </w:p>
    <w:p w14:paraId="320B0BB9" w14:textId="77777777" w:rsidR="00D64F84" w:rsidRPr="00365552" w:rsidRDefault="00D64F84" w:rsidP="00D64F84">
      <w:pPr>
        <w:widowControl w:val="0"/>
        <w:shd w:val="clear" w:color="auto" w:fill="FFFFFF"/>
        <w:autoSpaceDE w:val="0"/>
        <w:spacing w:line="276" w:lineRule="auto"/>
        <w:rPr>
          <w:rFonts w:ascii="Arial" w:eastAsia="Arial" w:hAnsi="Arial" w:cs="Arial"/>
          <w:color w:val="000000"/>
        </w:rPr>
      </w:pPr>
      <w:r w:rsidRPr="00365552">
        <w:rPr>
          <w:rFonts w:ascii="Arial" w:eastAsia="Arial" w:hAnsi="Arial" w:cs="Arial"/>
          <w:color w:val="000000"/>
        </w:rPr>
        <w:t xml:space="preserve">The Museum of Australian Democracy (MoAD) at Old Parliament House is located inside a heritage-listed building that was once home to Australia's Parliament (1927 to 1988). </w:t>
      </w:r>
    </w:p>
    <w:p w14:paraId="6CCD84C8" w14:textId="77777777" w:rsidR="00D64F84" w:rsidRPr="00365552" w:rsidRDefault="00D64F84" w:rsidP="00D64F84">
      <w:pPr>
        <w:widowControl w:val="0"/>
        <w:shd w:val="clear" w:color="auto" w:fill="FFFFFF"/>
        <w:autoSpaceDE w:val="0"/>
        <w:spacing w:line="276" w:lineRule="auto"/>
        <w:rPr>
          <w:rFonts w:ascii="Arial" w:eastAsia="Arial" w:hAnsi="Arial" w:cs="Arial"/>
          <w:color w:val="000000"/>
        </w:rPr>
      </w:pPr>
      <w:r w:rsidRPr="00365552">
        <w:rPr>
          <w:rFonts w:ascii="Arial" w:eastAsia="Arial" w:hAnsi="Arial" w:cs="Arial"/>
          <w:color w:val="000000"/>
        </w:rPr>
        <w:t>True to our building’s original brief, we provide a ‘people’s place’, where big ideas are explored.</w:t>
      </w:r>
    </w:p>
    <w:p w14:paraId="236BDEED" w14:textId="77777777" w:rsidR="00D64F84" w:rsidRPr="00365552" w:rsidRDefault="00D64F84" w:rsidP="00D64F84">
      <w:pPr>
        <w:widowControl w:val="0"/>
        <w:shd w:val="clear" w:color="auto" w:fill="FFFFFF"/>
        <w:autoSpaceDE w:val="0"/>
        <w:spacing w:line="276" w:lineRule="auto"/>
        <w:rPr>
          <w:rFonts w:ascii="Arial" w:eastAsia="Arial" w:hAnsi="Arial" w:cs="Arial"/>
          <w:color w:val="000000"/>
        </w:rPr>
      </w:pPr>
      <w:r w:rsidRPr="00365552">
        <w:rPr>
          <w:rFonts w:ascii="Arial" w:eastAsia="Arial" w:hAnsi="Arial" w:cs="Arial"/>
          <w:color w:val="000000"/>
        </w:rPr>
        <w:t xml:space="preserve">We share the story of Australia's democracy through exhibitions, events and education programs, as well as through our rich online collection of stories, objects and resources. </w:t>
      </w:r>
    </w:p>
    <w:p w14:paraId="7C53DDB8" w14:textId="77777777" w:rsidR="00D64F84" w:rsidRPr="00365552" w:rsidRDefault="00D64F84" w:rsidP="00D64F84">
      <w:pPr>
        <w:widowControl w:val="0"/>
        <w:shd w:val="clear" w:color="auto" w:fill="FFFFFF"/>
        <w:autoSpaceDE w:val="0"/>
        <w:spacing w:after="240" w:line="276" w:lineRule="auto"/>
        <w:rPr>
          <w:rFonts w:ascii="Arial" w:eastAsia="Arial" w:hAnsi="Arial" w:cs="Arial"/>
          <w:color w:val="000000"/>
        </w:rPr>
      </w:pPr>
      <w:r w:rsidRPr="00365552">
        <w:rPr>
          <w:rFonts w:ascii="Arial" w:eastAsia="Arial" w:hAnsi="Arial" w:cs="Arial"/>
          <w:color w:val="000000"/>
        </w:rPr>
        <w:t>At MoAD, we celebrate the Australian democratic journey. We seek to provoke thought and inspire conversation by sharing stories and objects that played a part in shaping the nation as it is today.</w:t>
      </w:r>
    </w:p>
    <w:p w14:paraId="386DE1D1" w14:textId="77777777" w:rsidR="00D64F84" w:rsidRPr="00365552" w:rsidRDefault="00D64F84" w:rsidP="00D64F84">
      <w:pPr>
        <w:widowControl w:val="0"/>
        <w:shd w:val="clear" w:color="auto" w:fill="FFFFFF"/>
        <w:autoSpaceDE w:val="0"/>
        <w:spacing w:after="240" w:line="276" w:lineRule="auto"/>
        <w:rPr>
          <w:rFonts w:ascii="Arial" w:eastAsia="Arial" w:hAnsi="Arial" w:cs="Arial"/>
          <w:color w:val="000000"/>
        </w:rPr>
      </w:pPr>
      <w:bookmarkStart w:id="0" w:name="_Hlk190267287"/>
      <w:r w:rsidRPr="00365552">
        <w:rPr>
          <w:rFonts w:ascii="Arial" w:eastAsia="Arial" w:hAnsi="Arial" w:cs="Arial"/>
          <w:color w:val="000000"/>
        </w:rPr>
        <w:t xml:space="preserve">Careers at MoAD are varied, from </w:t>
      </w:r>
      <w:r>
        <w:rPr>
          <w:rFonts w:ascii="Arial" w:eastAsia="Arial" w:hAnsi="Arial" w:cs="Arial"/>
          <w:color w:val="000000"/>
        </w:rPr>
        <w:t xml:space="preserve">human resource officers, </w:t>
      </w:r>
      <w:r w:rsidRPr="00365552">
        <w:rPr>
          <w:rFonts w:ascii="Arial" w:eastAsia="Arial" w:hAnsi="Arial" w:cs="Arial"/>
          <w:color w:val="000000"/>
        </w:rPr>
        <w:t>exhibition curators, heritage officers and learning facilitators, to digital producers, finance officers and IT specialists. We</w:t>
      </w:r>
      <w:r>
        <w:rPr>
          <w:rFonts w:ascii="Arial" w:eastAsia="Arial" w:hAnsi="Arial" w:cs="Arial"/>
          <w:color w:val="000000"/>
        </w:rPr>
        <w:t xml:space="preserve"> are </w:t>
      </w:r>
      <w:r w:rsidRPr="00365552">
        <w:rPr>
          <w:rFonts w:ascii="Arial" w:eastAsia="Arial" w:hAnsi="Arial" w:cs="Arial"/>
          <w:color w:val="000000"/>
        </w:rPr>
        <w:t xml:space="preserve">a small </w:t>
      </w:r>
      <w:r>
        <w:rPr>
          <w:rFonts w:ascii="Arial" w:eastAsia="Arial" w:hAnsi="Arial" w:cs="Arial"/>
          <w:color w:val="000000"/>
        </w:rPr>
        <w:t>agency</w:t>
      </w:r>
      <w:r w:rsidRPr="00365552">
        <w:rPr>
          <w:rFonts w:ascii="Arial" w:eastAsia="Arial" w:hAnsi="Arial" w:cs="Arial"/>
          <w:color w:val="000000"/>
        </w:rPr>
        <w:t>, working in a dynamic environment, sharing our democratic and political history in a heritage-listed building.</w:t>
      </w:r>
    </w:p>
    <w:bookmarkEnd w:id="0"/>
    <w:p w14:paraId="6A7CE012" w14:textId="77777777" w:rsidR="00D64F84" w:rsidRPr="00365552" w:rsidRDefault="00D64F84" w:rsidP="00D64F84">
      <w:pPr>
        <w:widowControl w:val="0"/>
        <w:shd w:val="clear" w:color="auto" w:fill="FFFFFF"/>
        <w:autoSpaceDE w:val="0"/>
        <w:spacing w:after="240" w:line="276" w:lineRule="auto"/>
        <w:rPr>
          <w:rFonts w:ascii="Arial" w:eastAsia="Arial" w:hAnsi="Arial" w:cs="Arial"/>
          <w:color w:val="000000"/>
        </w:rPr>
      </w:pPr>
      <w:r w:rsidRPr="00365552">
        <w:rPr>
          <w:rFonts w:ascii="Arial" w:eastAsia="Arial" w:hAnsi="Arial" w:cs="Arial"/>
          <w:color w:val="000000"/>
        </w:rPr>
        <w:t xml:space="preserve">MoAD is an inclusive and rewarding workplace that values the contributions of all our staff. We encourage applications from First Nations Australians, people with a disability, culturally and linguistically diverse people and LGBTQIA+ people. We are committed to a safe and supportive workplace which includes flexible working practices. </w:t>
      </w:r>
    </w:p>
    <w:p w14:paraId="53AD07E0" w14:textId="77777777" w:rsidR="00D64F84" w:rsidRPr="00C563CB" w:rsidRDefault="00D64F84" w:rsidP="00D64F84">
      <w:pPr>
        <w:widowControl w:val="0"/>
        <w:shd w:val="clear" w:color="auto" w:fill="FFFFFF"/>
        <w:autoSpaceDE w:val="0"/>
        <w:spacing w:after="240" w:line="276" w:lineRule="auto"/>
        <w:rPr>
          <w:rFonts w:ascii="Arial" w:hAnsi="Arial" w:cs="Arial"/>
        </w:rPr>
      </w:pPr>
      <w:bookmarkStart w:id="1" w:name="_Hlk190267411"/>
      <w:r w:rsidRPr="00365552">
        <w:rPr>
          <w:rFonts w:ascii="Arial" w:eastAsia="Arial" w:hAnsi="Arial" w:cs="Arial"/>
          <w:color w:val="000000"/>
        </w:rPr>
        <w:t xml:space="preserve">MoAD employees are engaged under the </w:t>
      </w:r>
      <w:hyperlink r:id="rId8" w:history="1">
        <w:r w:rsidRPr="0056642C">
          <w:rPr>
            <w:rStyle w:val="Hyperlink"/>
            <w:rFonts w:ascii="Arial" w:eastAsia="Arial" w:hAnsi="Arial" w:cs="Arial"/>
            <w:i/>
            <w:iCs/>
          </w:rPr>
          <w:t>Public Service Act 1999</w:t>
        </w:r>
      </w:hyperlink>
      <w:r w:rsidRPr="00365552">
        <w:rPr>
          <w:rFonts w:ascii="Arial" w:eastAsia="Arial" w:hAnsi="Arial" w:cs="Arial"/>
          <w:color w:val="196B24"/>
          <w:u w:val="single"/>
        </w:rPr>
        <w:t xml:space="preserve"> </w:t>
      </w:r>
      <w:r w:rsidRPr="00365552">
        <w:rPr>
          <w:rFonts w:ascii="Arial" w:eastAsia="Arial" w:hAnsi="Arial" w:cs="Arial"/>
          <w:color w:val="000000"/>
        </w:rPr>
        <w:t>and are subject to the te</w:t>
      </w:r>
      <w:r>
        <w:rPr>
          <w:rFonts w:ascii="Arial" w:eastAsia="Arial" w:hAnsi="Arial" w:cs="Arial"/>
          <w:color w:val="000000"/>
        </w:rPr>
        <w:t>r</w:t>
      </w:r>
      <w:r w:rsidRPr="00365552">
        <w:rPr>
          <w:rFonts w:ascii="Arial" w:eastAsia="Arial" w:hAnsi="Arial" w:cs="Arial"/>
          <w:color w:val="000000"/>
        </w:rPr>
        <w:t>ms</w:t>
      </w:r>
      <w:r w:rsidRPr="00365552">
        <w:rPr>
          <w:rFonts w:ascii="Arial" w:eastAsia="Calibri" w:hAnsi="Arial" w:cs="Arial"/>
          <w:color w:val="000000"/>
        </w:rPr>
        <w:t xml:space="preserve"> and conditions of employment in the </w:t>
      </w:r>
      <w:hyperlink r:id="rId9" w:history="1">
        <w:r w:rsidRPr="0056642C">
          <w:rPr>
            <w:rStyle w:val="Hyperlink"/>
            <w:rFonts w:ascii="Arial" w:eastAsia="Calibri" w:hAnsi="Arial" w:cs="Arial"/>
            <w:i/>
            <w:iCs/>
          </w:rPr>
          <w:t>OPH Enterprise Agreem</w:t>
        </w:r>
        <w:bookmarkStart w:id="2" w:name="_Hlt163118285"/>
        <w:bookmarkStart w:id="3" w:name="_Hlt163118286"/>
        <w:r w:rsidRPr="0056642C">
          <w:rPr>
            <w:rStyle w:val="Hyperlink"/>
            <w:rFonts w:ascii="Arial" w:eastAsia="Calibri" w:hAnsi="Arial" w:cs="Arial"/>
            <w:i/>
            <w:iCs/>
          </w:rPr>
          <w:t>e</w:t>
        </w:r>
        <w:bookmarkEnd w:id="2"/>
        <w:bookmarkEnd w:id="3"/>
        <w:r w:rsidRPr="0056642C">
          <w:rPr>
            <w:rStyle w:val="Hyperlink"/>
            <w:rFonts w:ascii="Arial" w:eastAsia="Calibri" w:hAnsi="Arial" w:cs="Arial"/>
            <w:i/>
            <w:iCs/>
          </w:rPr>
          <w:t>nt 2024-2</w:t>
        </w:r>
        <w:r>
          <w:rPr>
            <w:rStyle w:val="Hyperlink"/>
            <w:rFonts w:ascii="Arial" w:eastAsia="Calibri" w:hAnsi="Arial" w:cs="Arial"/>
            <w:i/>
            <w:iCs/>
          </w:rPr>
          <w:t>02</w:t>
        </w:r>
        <w:r w:rsidRPr="0056642C">
          <w:rPr>
            <w:rStyle w:val="Hyperlink"/>
            <w:rFonts w:ascii="Arial" w:eastAsia="Calibri" w:hAnsi="Arial" w:cs="Arial"/>
            <w:i/>
            <w:iCs/>
          </w:rPr>
          <w:t>7</w:t>
        </w:r>
      </w:hyperlink>
      <w:r>
        <w:rPr>
          <w:i/>
          <w:iCs/>
        </w:rPr>
        <w:t>.</w:t>
      </w:r>
      <w:bookmarkEnd w:id="1"/>
    </w:p>
    <w:p w14:paraId="30140773" w14:textId="77777777" w:rsidR="00D64F84" w:rsidRPr="009A550B" w:rsidRDefault="00D64F84" w:rsidP="00D64F84">
      <w:pPr>
        <w:shd w:val="clear" w:color="auto" w:fill="000000" w:themeFill="text1"/>
        <w:rPr>
          <w:sz w:val="32"/>
          <w:szCs w:val="32"/>
        </w:rPr>
      </w:pPr>
      <w:r w:rsidRPr="009A550B">
        <w:rPr>
          <w:rFonts w:ascii="Arial" w:hAnsi="Arial" w:cs="Arial"/>
          <w:b/>
          <w:bCs/>
          <w:sz w:val="32"/>
          <w:szCs w:val="32"/>
        </w:rPr>
        <w:t>POSITION DETAILS</w:t>
      </w:r>
    </w:p>
    <w:p w14:paraId="0B6E8FE9" w14:textId="77777777" w:rsidR="00D64F84" w:rsidRDefault="00D64F84" w:rsidP="00BA65E0">
      <w:pPr>
        <w:spacing w:after="120" w:line="276" w:lineRule="auto"/>
        <w:rPr>
          <w:rFonts w:ascii="Arial" w:eastAsia="Arial" w:hAnsi="Arial" w:cs="Arial"/>
        </w:rPr>
      </w:pPr>
      <w:r w:rsidRPr="00CC6AB7">
        <w:rPr>
          <w:rFonts w:ascii="Arial" w:eastAsia="Arial" w:hAnsi="Arial" w:cs="Arial"/>
        </w:rPr>
        <w:t xml:space="preserve">The Development and Events Officer </w:t>
      </w:r>
      <w:proofErr w:type="gramStart"/>
      <w:r>
        <w:rPr>
          <w:rFonts w:ascii="Arial" w:eastAsia="Arial" w:hAnsi="Arial" w:cs="Arial"/>
        </w:rPr>
        <w:t>is</w:t>
      </w:r>
      <w:proofErr w:type="gramEnd"/>
      <w:r w:rsidRPr="00CC6AB7">
        <w:rPr>
          <w:rFonts w:ascii="Arial" w:eastAsia="Arial" w:hAnsi="Arial" w:cs="Arial"/>
        </w:rPr>
        <w:t xml:space="preserve"> a key</w:t>
      </w:r>
      <w:r>
        <w:rPr>
          <w:rFonts w:ascii="Arial" w:eastAsia="Arial" w:hAnsi="Arial" w:cs="Arial"/>
        </w:rPr>
        <w:t xml:space="preserve"> </w:t>
      </w:r>
      <w:r w:rsidRPr="00CC6AB7">
        <w:rPr>
          <w:rFonts w:ascii="Arial" w:eastAsia="Arial" w:hAnsi="Arial" w:cs="Arial"/>
        </w:rPr>
        <w:t xml:space="preserve">role within the Development, Marketing, Communications and Commercial </w:t>
      </w:r>
      <w:r>
        <w:rPr>
          <w:rFonts w:ascii="Arial" w:eastAsia="Arial" w:hAnsi="Arial" w:cs="Arial"/>
        </w:rPr>
        <w:t>section</w:t>
      </w:r>
      <w:r w:rsidRPr="00CC6AB7">
        <w:rPr>
          <w:rFonts w:ascii="Arial" w:eastAsia="Arial" w:hAnsi="Arial" w:cs="Arial"/>
        </w:rPr>
        <w:t xml:space="preserve">. The Development </w:t>
      </w:r>
      <w:r>
        <w:rPr>
          <w:rFonts w:ascii="Arial" w:eastAsia="Arial" w:hAnsi="Arial" w:cs="Arial"/>
        </w:rPr>
        <w:t>team</w:t>
      </w:r>
      <w:r w:rsidRPr="00CC6AB7">
        <w:rPr>
          <w:rFonts w:ascii="Arial" w:eastAsia="Arial" w:hAnsi="Arial" w:cs="Arial"/>
        </w:rPr>
        <w:t xml:space="preserve"> is a critical division of MoAD responsible for growing the organization’s own-source revenue to help deliver MoAD programs, content and services to the public. </w:t>
      </w:r>
    </w:p>
    <w:p w14:paraId="2B939BE9" w14:textId="77777777" w:rsidR="00D64F84" w:rsidRPr="00CC6AB7" w:rsidRDefault="00D64F84" w:rsidP="00BA65E0">
      <w:pPr>
        <w:spacing w:after="120" w:line="276" w:lineRule="auto"/>
        <w:rPr>
          <w:rFonts w:ascii="Arial" w:eastAsia="Arial" w:hAnsi="Arial" w:cs="Arial"/>
        </w:rPr>
      </w:pPr>
      <w:r w:rsidRPr="00CC6AB7">
        <w:rPr>
          <w:rFonts w:ascii="Arial" w:eastAsia="Arial" w:hAnsi="Arial" w:cs="Arial"/>
        </w:rPr>
        <w:t xml:space="preserve">The position contributes to </w:t>
      </w:r>
      <w:proofErr w:type="spellStart"/>
      <w:r w:rsidRPr="00CC6AB7">
        <w:rPr>
          <w:rFonts w:ascii="Arial" w:eastAsia="Arial" w:hAnsi="Arial" w:cs="Arial"/>
        </w:rPr>
        <w:t>MoAD’s</w:t>
      </w:r>
      <w:proofErr w:type="spellEnd"/>
      <w:r w:rsidRPr="00CC6AB7">
        <w:rPr>
          <w:rFonts w:ascii="Arial" w:eastAsia="Arial" w:hAnsi="Arial" w:cs="Arial"/>
        </w:rPr>
        <w:t xml:space="preserve"> philanthropic and partnership goals by assisting in the coordination and delivery of high-quality events that inspire audiences to learn about and engage </w:t>
      </w:r>
      <w:r>
        <w:rPr>
          <w:rFonts w:ascii="Arial" w:eastAsia="Arial" w:hAnsi="Arial" w:cs="Arial"/>
        </w:rPr>
        <w:t>with</w:t>
      </w:r>
      <w:r w:rsidRPr="00CC6AB7">
        <w:rPr>
          <w:rFonts w:ascii="Arial" w:eastAsia="Arial" w:hAnsi="Arial" w:cs="Arial"/>
        </w:rPr>
        <w:t xml:space="preserve"> our democracy</w:t>
      </w:r>
      <w:r>
        <w:rPr>
          <w:rFonts w:ascii="Arial" w:eastAsia="Arial" w:hAnsi="Arial" w:cs="Arial"/>
        </w:rPr>
        <w:t xml:space="preserve">, and </w:t>
      </w:r>
      <w:r w:rsidRPr="00CC6AB7">
        <w:rPr>
          <w:rFonts w:ascii="Arial" w:eastAsia="Arial" w:hAnsi="Arial" w:cs="Arial"/>
        </w:rPr>
        <w:t xml:space="preserve">to grow </w:t>
      </w:r>
      <w:proofErr w:type="spellStart"/>
      <w:r>
        <w:rPr>
          <w:rFonts w:ascii="Arial" w:eastAsia="Arial" w:hAnsi="Arial" w:cs="Arial"/>
        </w:rPr>
        <w:t>MoAD’s</w:t>
      </w:r>
      <w:proofErr w:type="spellEnd"/>
      <w:r w:rsidRPr="00CC6AB7">
        <w:rPr>
          <w:rFonts w:ascii="Arial" w:eastAsia="Arial" w:hAnsi="Arial" w:cs="Arial"/>
        </w:rPr>
        <w:t xml:space="preserve"> profile and own</w:t>
      </w:r>
      <w:r>
        <w:rPr>
          <w:rFonts w:ascii="Arial" w:eastAsia="Arial" w:hAnsi="Arial" w:cs="Arial"/>
        </w:rPr>
        <w:t>-</w:t>
      </w:r>
      <w:r w:rsidRPr="00CC6AB7">
        <w:rPr>
          <w:rFonts w:ascii="Arial" w:eastAsia="Arial" w:hAnsi="Arial" w:cs="Arial"/>
        </w:rPr>
        <w:t>source revenue.</w:t>
      </w:r>
      <w:r>
        <w:rPr>
          <w:rFonts w:ascii="Arial" w:eastAsia="Arial" w:hAnsi="Arial" w:cs="Arial"/>
        </w:rPr>
        <w:t xml:space="preserve"> This position supports a range of events across Executive and the broader organisation. </w:t>
      </w:r>
      <w:r w:rsidRPr="00CC6AB7">
        <w:rPr>
          <w:rFonts w:ascii="Arial" w:eastAsia="Arial" w:hAnsi="Arial" w:cs="Arial"/>
        </w:rPr>
        <w:t>Events vary in scale and purpose and may include donor and corporate partner engagements, exhibition openings, VIP visits, project and program launches and other key organisational activities.</w:t>
      </w:r>
    </w:p>
    <w:p w14:paraId="58D1114F" w14:textId="77777777" w:rsidR="00D64F84" w:rsidRDefault="00D64F84" w:rsidP="00BA65E0">
      <w:pPr>
        <w:spacing w:after="120" w:line="276" w:lineRule="auto"/>
        <w:rPr>
          <w:rFonts w:ascii="Arial" w:eastAsia="Arial" w:hAnsi="Arial" w:cs="Arial"/>
          <w:color w:val="215E99" w:themeColor="text2" w:themeTint="BF"/>
        </w:rPr>
      </w:pPr>
      <w:r w:rsidRPr="00CC6AB7">
        <w:rPr>
          <w:rFonts w:ascii="Arial" w:eastAsia="Arial" w:hAnsi="Arial" w:cs="Arial"/>
        </w:rPr>
        <w:t xml:space="preserve">The </w:t>
      </w:r>
      <w:r w:rsidRPr="00284B34">
        <w:rPr>
          <w:rFonts w:ascii="Arial" w:eastAsia="Arial" w:hAnsi="Arial" w:cs="Arial"/>
        </w:rPr>
        <w:t xml:space="preserve">Development and Events Officer </w:t>
      </w:r>
      <w:proofErr w:type="gramStart"/>
      <w:r w:rsidRPr="00CC6AB7">
        <w:rPr>
          <w:rFonts w:ascii="Arial" w:eastAsia="Arial" w:hAnsi="Arial" w:cs="Arial"/>
        </w:rPr>
        <w:t>undertakes</w:t>
      </w:r>
      <w:proofErr w:type="gramEnd"/>
      <w:r w:rsidRPr="00CC6AB7">
        <w:rPr>
          <w:rFonts w:ascii="Arial" w:eastAsia="Arial" w:hAnsi="Arial" w:cs="Arial"/>
        </w:rPr>
        <w:t xml:space="preserve"> a range of administrative tasks </w:t>
      </w:r>
      <w:r>
        <w:rPr>
          <w:rFonts w:ascii="Arial" w:eastAsia="Arial" w:hAnsi="Arial" w:cs="Arial"/>
        </w:rPr>
        <w:t>for the Development team, such as supporting fundraising activities and preparing correspondence, and provides</w:t>
      </w:r>
      <w:r w:rsidRPr="00CC6AB7">
        <w:rPr>
          <w:rFonts w:ascii="Arial" w:eastAsia="Arial" w:hAnsi="Arial" w:cs="Arial"/>
        </w:rPr>
        <w:t xml:space="preserve"> </w:t>
      </w:r>
      <w:r w:rsidRPr="001027F9">
        <w:rPr>
          <w:rFonts w:ascii="Arial" w:eastAsia="Arial" w:hAnsi="Arial" w:cs="Arial"/>
        </w:rPr>
        <w:t>operational</w:t>
      </w:r>
      <w:r>
        <w:rPr>
          <w:rFonts w:ascii="Arial" w:eastAsia="Arial" w:hAnsi="Arial" w:cs="Arial"/>
        </w:rPr>
        <w:t xml:space="preserve"> support with </w:t>
      </w:r>
      <w:r w:rsidRPr="00CC6AB7">
        <w:rPr>
          <w:rFonts w:ascii="Arial" w:eastAsia="Arial" w:hAnsi="Arial" w:cs="Arial"/>
        </w:rPr>
        <w:t>the inception, delivery and evaluation of events. The duties require strong organisational and relationship management skills to coordinate internally with stakeholders across the museum, as well as externally</w:t>
      </w:r>
      <w:r>
        <w:rPr>
          <w:rFonts w:ascii="Arial" w:eastAsia="Arial" w:hAnsi="Arial" w:cs="Arial"/>
          <w:color w:val="215E99" w:themeColor="text2" w:themeTint="BF"/>
        </w:rPr>
        <w:t>.</w:t>
      </w:r>
      <w:r w:rsidRPr="00347D4E">
        <w:rPr>
          <w:rFonts w:ascii="Arial" w:eastAsia="Arial" w:hAnsi="Arial" w:cs="Arial"/>
          <w:color w:val="215E99" w:themeColor="text2" w:themeTint="BF"/>
        </w:rPr>
        <w:t xml:space="preserve"> </w:t>
      </w:r>
    </w:p>
    <w:p w14:paraId="6791F178" w14:textId="77777777" w:rsidR="00D64F84" w:rsidRDefault="00D64F84" w:rsidP="00D64F84">
      <w:pPr>
        <w:rPr>
          <w:rFonts w:ascii="Arial" w:eastAsia="Arial" w:hAnsi="Arial" w:cs="Arial"/>
          <w:color w:val="215E99" w:themeColor="text2" w:themeTint="BF"/>
        </w:rPr>
      </w:pPr>
      <w:r>
        <w:rPr>
          <w:rFonts w:ascii="Arial" w:eastAsia="Arial" w:hAnsi="Arial" w:cs="Arial"/>
          <w:color w:val="215E99" w:themeColor="text2" w:themeTint="BF"/>
        </w:rPr>
        <w:br w:type="page"/>
      </w:r>
    </w:p>
    <w:p w14:paraId="64E96667" w14:textId="77777777" w:rsidR="00D64F84" w:rsidRPr="00347D4E" w:rsidRDefault="00D64F84" w:rsidP="00D64F84">
      <w:pPr>
        <w:spacing w:after="120"/>
        <w:rPr>
          <w:rFonts w:ascii="Arial" w:eastAsia="Arial" w:hAnsi="Arial" w:cs="Arial"/>
          <w:color w:val="215E99" w:themeColor="text2" w:themeTint="BF"/>
        </w:rPr>
      </w:pPr>
    </w:p>
    <w:p w14:paraId="690A6724" w14:textId="77777777" w:rsidR="00D64F84" w:rsidRPr="009A550B" w:rsidRDefault="00D64F84" w:rsidP="00D64F84">
      <w:pPr>
        <w:shd w:val="clear" w:color="auto" w:fill="000000" w:themeFill="text1"/>
        <w:rPr>
          <w:sz w:val="32"/>
          <w:szCs w:val="32"/>
        </w:rPr>
      </w:pPr>
      <w:r w:rsidRPr="009A550B">
        <w:rPr>
          <w:rFonts w:ascii="Arial" w:hAnsi="Arial" w:cs="Arial"/>
          <w:b/>
          <w:bCs/>
          <w:sz w:val="32"/>
          <w:szCs w:val="32"/>
        </w:rPr>
        <w:t>ROLE RESPONSIBILITIES and DUTIES</w:t>
      </w:r>
    </w:p>
    <w:p w14:paraId="4F23B53B" w14:textId="77777777" w:rsidR="00D64F84" w:rsidRPr="005D0A30" w:rsidRDefault="00D64F84" w:rsidP="00BA65E0">
      <w:pPr>
        <w:spacing w:line="276" w:lineRule="auto"/>
        <w:rPr>
          <w:rFonts w:ascii="Arial" w:hAnsi="Arial" w:cs="Arial"/>
        </w:rPr>
      </w:pPr>
      <w:r w:rsidRPr="005D0A30">
        <w:rPr>
          <w:rFonts w:ascii="Arial" w:hAnsi="Arial" w:cs="Arial"/>
        </w:rPr>
        <w:t xml:space="preserve">Under the direction of the </w:t>
      </w:r>
      <w:r>
        <w:rPr>
          <w:rFonts w:ascii="Arial" w:hAnsi="Arial" w:cs="Arial"/>
        </w:rPr>
        <w:t xml:space="preserve">Development and Retail Manager and Senior Development Coordinator, </w:t>
      </w:r>
      <w:r w:rsidRPr="005D0A30">
        <w:rPr>
          <w:rFonts w:ascii="Arial" w:hAnsi="Arial" w:cs="Arial"/>
        </w:rPr>
        <w:t xml:space="preserve">the </w:t>
      </w:r>
      <w:r>
        <w:rPr>
          <w:rFonts w:ascii="Arial" w:hAnsi="Arial" w:cs="Arial"/>
        </w:rPr>
        <w:t xml:space="preserve">Development and </w:t>
      </w:r>
      <w:r w:rsidRPr="005D0A30">
        <w:rPr>
          <w:rFonts w:ascii="Arial" w:hAnsi="Arial" w:cs="Arial"/>
        </w:rPr>
        <w:t>Events Coordinator will be expected to:</w:t>
      </w:r>
    </w:p>
    <w:p w14:paraId="27EC7A84" w14:textId="77777777" w:rsidR="00D64F84" w:rsidRDefault="00D64F84" w:rsidP="00BA65E0">
      <w:pPr>
        <w:pStyle w:val="ListParagraph"/>
        <w:numPr>
          <w:ilvl w:val="0"/>
          <w:numId w:val="6"/>
        </w:numPr>
        <w:spacing w:after="0" w:line="276" w:lineRule="auto"/>
        <w:rPr>
          <w:rFonts w:ascii="Arial" w:hAnsi="Arial" w:cs="Arial"/>
        </w:rPr>
      </w:pPr>
      <w:r w:rsidRPr="00421871">
        <w:rPr>
          <w:rFonts w:ascii="Arial" w:hAnsi="Arial" w:cs="Arial"/>
        </w:rPr>
        <w:t>Contribute to the planning, development and delivery of a range of MoAD events</w:t>
      </w:r>
      <w:r>
        <w:rPr>
          <w:rFonts w:ascii="Arial" w:hAnsi="Arial" w:cs="Arial"/>
        </w:rPr>
        <w:t xml:space="preserve"> – particularly in preparation for the centenary of Old Parliament House in 2027</w:t>
      </w:r>
    </w:p>
    <w:p w14:paraId="3624EAE0" w14:textId="77777777" w:rsidR="00D64F84" w:rsidRDefault="00D64F84" w:rsidP="00BA65E0">
      <w:pPr>
        <w:pStyle w:val="ListParagraph"/>
        <w:numPr>
          <w:ilvl w:val="0"/>
          <w:numId w:val="6"/>
        </w:numPr>
        <w:spacing w:after="0" w:line="276" w:lineRule="auto"/>
        <w:rPr>
          <w:rFonts w:ascii="Arial" w:hAnsi="Arial" w:cs="Arial"/>
        </w:rPr>
      </w:pPr>
      <w:r>
        <w:rPr>
          <w:rFonts w:ascii="Arial" w:hAnsi="Arial" w:cs="Arial"/>
        </w:rPr>
        <w:t>Provide administrative support for all fundraising activities including annual appeals, grants and corporate partnerships</w:t>
      </w:r>
    </w:p>
    <w:p w14:paraId="415373CF" w14:textId="77777777" w:rsidR="00D64F84" w:rsidRDefault="00D64F84" w:rsidP="00BA65E0">
      <w:pPr>
        <w:pStyle w:val="ListParagraph"/>
        <w:numPr>
          <w:ilvl w:val="0"/>
          <w:numId w:val="6"/>
        </w:numPr>
        <w:spacing w:after="0" w:line="276" w:lineRule="auto"/>
        <w:rPr>
          <w:rFonts w:ascii="Arial" w:hAnsi="Arial" w:cs="Arial"/>
        </w:rPr>
      </w:pPr>
      <w:r w:rsidRPr="00B606E4">
        <w:rPr>
          <w:rFonts w:ascii="Arial" w:hAnsi="Arial" w:cs="Arial"/>
        </w:rPr>
        <w:t xml:space="preserve">Support </w:t>
      </w:r>
      <w:proofErr w:type="spellStart"/>
      <w:r>
        <w:rPr>
          <w:rFonts w:ascii="Arial" w:hAnsi="Arial" w:cs="Arial"/>
        </w:rPr>
        <w:t>MoAD’s</w:t>
      </w:r>
      <w:proofErr w:type="spellEnd"/>
      <w:r>
        <w:rPr>
          <w:rFonts w:ascii="Arial" w:hAnsi="Arial" w:cs="Arial"/>
        </w:rPr>
        <w:t xml:space="preserve"> stewardship of</w:t>
      </w:r>
      <w:r w:rsidRPr="00B606E4">
        <w:rPr>
          <w:rFonts w:ascii="Arial" w:hAnsi="Arial" w:cs="Arial"/>
        </w:rPr>
        <w:t xml:space="preserve"> donors, </w:t>
      </w:r>
      <w:r>
        <w:rPr>
          <w:rFonts w:ascii="Arial" w:hAnsi="Arial" w:cs="Arial"/>
        </w:rPr>
        <w:t xml:space="preserve">corporate </w:t>
      </w:r>
      <w:r w:rsidRPr="00B606E4">
        <w:rPr>
          <w:rFonts w:ascii="Arial" w:hAnsi="Arial" w:cs="Arial"/>
        </w:rPr>
        <w:t xml:space="preserve">partners and </w:t>
      </w:r>
      <w:r>
        <w:rPr>
          <w:rFonts w:ascii="Arial" w:hAnsi="Arial" w:cs="Arial"/>
        </w:rPr>
        <w:t>prospective supporters by</w:t>
      </w:r>
      <w:r w:rsidRPr="00B606E4">
        <w:rPr>
          <w:rFonts w:ascii="Arial" w:hAnsi="Arial" w:cs="Arial"/>
        </w:rPr>
        <w:t xml:space="preserve"> </w:t>
      </w:r>
      <w:r>
        <w:rPr>
          <w:rFonts w:ascii="Arial" w:hAnsi="Arial" w:cs="Arial"/>
        </w:rPr>
        <w:t>assisting the Development team with key projects and communications</w:t>
      </w:r>
    </w:p>
    <w:p w14:paraId="398E9D46" w14:textId="77777777" w:rsidR="00D64F84" w:rsidRDefault="00D64F84" w:rsidP="00BA65E0">
      <w:pPr>
        <w:pStyle w:val="ListParagraph"/>
        <w:numPr>
          <w:ilvl w:val="0"/>
          <w:numId w:val="6"/>
        </w:numPr>
        <w:spacing w:after="0" w:line="276" w:lineRule="auto"/>
        <w:rPr>
          <w:rFonts w:ascii="Arial" w:hAnsi="Arial" w:cs="Arial"/>
        </w:rPr>
      </w:pPr>
      <w:r>
        <w:rPr>
          <w:rFonts w:ascii="Arial" w:hAnsi="Arial" w:cs="Arial"/>
        </w:rPr>
        <w:t xml:space="preserve">Undertake a range of administrative tasks </w:t>
      </w:r>
      <w:r w:rsidRPr="00421871">
        <w:rPr>
          <w:rFonts w:ascii="Arial" w:hAnsi="Arial" w:cs="Arial"/>
        </w:rPr>
        <w:t xml:space="preserve">including </w:t>
      </w:r>
      <w:r w:rsidRPr="005D0A30">
        <w:rPr>
          <w:rFonts w:ascii="Arial" w:hAnsi="Arial" w:cs="Arial"/>
        </w:rPr>
        <w:t>the preparation of run sheets, budgets, floor plans, risk assessments</w:t>
      </w:r>
      <w:r>
        <w:rPr>
          <w:rFonts w:ascii="Arial" w:hAnsi="Arial" w:cs="Arial"/>
        </w:rPr>
        <w:t xml:space="preserve"> and </w:t>
      </w:r>
      <w:r w:rsidRPr="005D0A30">
        <w:rPr>
          <w:rFonts w:ascii="Arial" w:hAnsi="Arial" w:cs="Arial"/>
        </w:rPr>
        <w:t>invoicing</w:t>
      </w:r>
    </w:p>
    <w:p w14:paraId="2F344E70" w14:textId="77777777" w:rsidR="00D64F84" w:rsidRDefault="00D64F84" w:rsidP="00BA65E0">
      <w:pPr>
        <w:pStyle w:val="ListParagraph"/>
        <w:numPr>
          <w:ilvl w:val="0"/>
          <w:numId w:val="6"/>
        </w:numPr>
        <w:spacing w:after="0" w:line="276" w:lineRule="auto"/>
        <w:rPr>
          <w:rFonts w:ascii="Arial" w:hAnsi="Arial" w:cs="Arial"/>
        </w:rPr>
      </w:pPr>
      <w:r>
        <w:rPr>
          <w:rFonts w:ascii="Arial" w:hAnsi="Arial" w:cs="Arial"/>
        </w:rPr>
        <w:t>Manage invitation processes, track RSVPs and respond to guest queries in a professional manner</w:t>
      </w:r>
    </w:p>
    <w:p w14:paraId="04B1E786" w14:textId="77777777" w:rsidR="00D64F84" w:rsidRDefault="00D64F84" w:rsidP="00BA65E0">
      <w:pPr>
        <w:pStyle w:val="ListParagraph"/>
        <w:numPr>
          <w:ilvl w:val="0"/>
          <w:numId w:val="6"/>
        </w:numPr>
        <w:spacing w:after="0" w:line="276" w:lineRule="auto"/>
        <w:rPr>
          <w:rFonts w:ascii="Arial" w:hAnsi="Arial" w:cs="Arial"/>
        </w:rPr>
      </w:pPr>
      <w:r>
        <w:rPr>
          <w:rFonts w:ascii="Arial" w:hAnsi="Arial" w:cs="Arial"/>
        </w:rPr>
        <w:t>Work across the organisation and in consultation with the Marketing and Communications team to develop event collateral such as invitations, programs and menus</w:t>
      </w:r>
    </w:p>
    <w:p w14:paraId="380BA213" w14:textId="77777777" w:rsidR="00D64F84" w:rsidRDefault="00D64F84" w:rsidP="00BA65E0">
      <w:pPr>
        <w:pStyle w:val="ListParagraph"/>
        <w:numPr>
          <w:ilvl w:val="0"/>
          <w:numId w:val="6"/>
        </w:numPr>
        <w:spacing w:after="0" w:line="276" w:lineRule="auto"/>
        <w:rPr>
          <w:rFonts w:ascii="Arial" w:hAnsi="Arial" w:cs="Arial"/>
        </w:rPr>
      </w:pPr>
      <w:r>
        <w:rPr>
          <w:rFonts w:ascii="Arial" w:hAnsi="Arial" w:cs="Arial"/>
        </w:rPr>
        <w:t>Coordinate</w:t>
      </w:r>
      <w:r w:rsidRPr="000B0059">
        <w:rPr>
          <w:rFonts w:ascii="Arial" w:hAnsi="Arial" w:cs="Arial"/>
        </w:rPr>
        <w:t xml:space="preserve"> with internal teams</w:t>
      </w:r>
      <w:r>
        <w:rPr>
          <w:rFonts w:ascii="Arial" w:hAnsi="Arial" w:cs="Arial"/>
        </w:rPr>
        <w:t xml:space="preserve"> and liaise with external providers</w:t>
      </w:r>
      <w:r w:rsidRPr="000B0059">
        <w:rPr>
          <w:rFonts w:ascii="Arial" w:hAnsi="Arial" w:cs="Arial"/>
        </w:rPr>
        <w:t xml:space="preserve"> to ensure event requirements, operational needs and organisational priorities are met</w:t>
      </w:r>
    </w:p>
    <w:p w14:paraId="315574B1" w14:textId="77777777" w:rsidR="00D64F84" w:rsidRDefault="00D64F84" w:rsidP="00BA65E0">
      <w:pPr>
        <w:pStyle w:val="ListParagraph"/>
        <w:numPr>
          <w:ilvl w:val="0"/>
          <w:numId w:val="6"/>
        </w:numPr>
        <w:spacing w:after="0" w:line="276" w:lineRule="auto"/>
        <w:rPr>
          <w:rFonts w:ascii="Arial" w:hAnsi="Arial" w:cs="Arial"/>
        </w:rPr>
      </w:pPr>
      <w:r>
        <w:rPr>
          <w:rFonts w:ascii="Arial" w:hAnsi="Arial" w:cs="Arial"/>
        </w:rPr>
        <w:t>Represent MoAD at external meetings and at events</w:t>
      </w:r>
      <w:r w:rsidRPr="0013465B">
        <w:rPr>
          <w:rFonts w:ascii="Arial" w:hAnsi="Arial" w:cs="Arial"/>
        </w:rPr>
        <w:t>. At times the role may be required to work outside of standard business hours, including evenings and weekends</w:t>
      </w:r>
      <w:r>
        <w:rPr>
          <w:rFonts w:ascii="Arial" w:hAnsi="Arial" w:cs="Arial"/>
        </w:rPr>
        <w:t xml:space="preserve"> </w:t>
      </w:r>
    </w:p>
    <w:p w14:paraId="0E0109F2" w14:textId="77777777" w:rsidR="00884CD4" w:rsidRPr="00884CD4" w:rsidRDefault="00884CD4" w:rsidP="00884CD4">
      <w:pPr>
        <w:spacing w:after="0" w:line="360" w:lineRule="auto"/>
        <w:rPr>
          <w:rFonts w:ascii="Arial" w:hAnsi="Arial" w:cs="Arial"/>
        </w:rPr>
      </w:pPr>
    </w:p>
    <w:p w14:paraId="366A7036" w14:textId="77777777" w:rsidR="00D64F84" w:rsidRPr="00056363" w:rsidRDefault="00D64F84" w:rsidP="00D64F84">
      <w:pPr>
        <w:pBdr>
          <w:bottom w:val="single" w:sz="4" w:space="1" w:color="000000"/>
        </w:pBdr>
        <w:shd w:val="clear" w:color="auto" w:fill="000000" w:themeFill="text1"/>
        <w:rPr>
          <w:sz w:val="32"/>
          <w:szCs w:val="32"/>
        </w:rPr>
      </w:pPr>
      <w:r w:rsidRPr="009A550B">
        <w:rPr>
          <w:rFonts w:ascii="Arial" w:hAnsi="Arial" w:cs="Arial"/>
          <w:b/>
          <w:bCs/>
          <w:sz w:val="32"/>
          <w:szCs w:val="32"/>
        </w:rPr>
        <w:t>OUR IDEAL CANDIDATE</w:t>
      </w:r>
    </w:p>
    <w:p w14:paraId="2C5F8D27" w14:textId="77777777" w:rsidR="00D64F84" w:rsidRPr="00C563CB" w:rsidRDefault="00D64F84" w:rsidP="00BA65E0">
      <w:pPr>
        <w:spacing w:line="276" w:lineRule="auto"/>
        <w:rPr>
          <w:rFonts w:ascii="Arial" w:hAnsi="Arial" w:cs="Arial"/>
          <w:bCs/>
          <w:color w:val="000000" w:themeColor="text1"/>
        </w:rPr>
      </w:pPr>
      <w:r w:rsidRPr="00A54C92">
        <w:rPr>
          <w:rFonts w:ascii="Arial" w:hAnsi="Arial" w:cs="Arial"/>
          <w:bCs/>
          <w:color w:val="000000" w:themeColor="text1"/>
        </w:rPr>
        <w:t>To be successful for this role you will need to demonstrate: </w:t>
      </w:r>
    </w:p>
    <w:p w14:paraId="49DE9A5E" w14:textId="520120CE" w:rsidR="00D64F84" w:rsidRPr="009627CA" w:rsidRDefault="00D64F84" w:rsidP="00BA65E0">
      <w:pPr>
        <w:pStyle w:val="ListParagraph"/>
        <w:numPr>
          <w:ilvl w:val="0"/>
          <w:numId w:val="5"/>
        </w:numPr>
        <w:spacing w:after="0" w:line="276" w:lineRule="auto"/>
        <w:rPr>
          <w:rFonts w:ascii="Arial" w:hAnsi="Arial" w:cs="Arial"/>
          <w:bCs/>
          <w:color w:val="000000" w:themeColor="text1"/>
        </w:rPr>
      </w:pPr>
      <w:r w:rsidRPr="009627CA">
        <w:rPr>
          <w:rFonts w:ascii="Arial" w:hAnsi="Arial" w:cs="Arial"/>
          <w:bCs/>
          <w:color w:val="000000" w:themeColor="text1"/>
        </w:rPr>
        <w:t xml:space="preserve">Knowledge, understanding and experience in planning, coordinating and delivering events. </w:t>
      </w:r>
    </w:p>
    <w:p w14:paraId="7A015DAD" w14:textId="72703E26" w:rsidR="00B938F5" w:rsidRPr="009627CA" w:rsidRDefault="00D64F84" w:rsidP="00BA65E0">
      <w:pPr>
        <w:pStyle w:val="ListParagraph"/>
        <w:numPr>
          <w:ilvl w:val="0"/>
          <w:numId w:val="5"/>
        </w:numPr>
        <w:spacing w:after="0" w:line="276" w:lineRule="auto"/>
        <w:rPr>
          <w:rFonts w:ascii="Arial" w:hAnsi="Arial" w:cs="Arial"/>
          <w:bCs/>
          <w:color w:val="000000" w:themeColor="text1"/>
        </w:rPr>
      </w:pPr>
      <w:r w:rsidRPr="009627CA">
        <w:rPr>
          <w:rFonts w:ascii="Arial" w:hAnsi="Arial" w:cs="Arial"/>
          <w:bCs/>
          <w:color w:val="000000" w:themeColor="text1"/>
        </w:rPr>
        <w:t xml:space="preserve">Strong administrative and organisation skills, with the ability to manage workloads and prioritise tasks </w:t>
      </w:r>
    </w:p>
    <w:p w14:paraId="072A72D1" w14:textId="00166AE3" w:rsidR="00D64F84" w:rsidRPr="009627CA" w:rsidRDefault="00D64F84" w:rsidP="00BA65E0">
      <w:pPr>
        <w:pStyle w:val="ListParagraph"/>
        <w:numPr>
          <w:ilvl w:val="0"/>
          <w:numId w:val="5"/>
        </w:numPr>
        <w:spacing w:after="0" w:line="276" w:lineRule="auto"/>
        <w:rPr>
          <w:rFonts w:ascii="Arial" w:hAnsi="Arial" w:cs="Arial"/>
          <w:bCs/>
          <w:color w:val="000000" w:themeColor="text1"/>
        </w:rPr>
      </w:pPr>
      <w:proofErr w:type="gramStart"/>
      <w:r w:rsidRPr="009627CA">
        <w:rPr>
          <w:rFonts w:ascii="Arial" w:hAnsi="Arial" w:cs="Arial"/>
          <w:bCs/>
          <w:color w:val="000000" w:themeColor="text1"/>
        </w:rPr>
        <w:t>Well</w:t>
      </w:r>
      <w:proofErr w:type="gramEnd"/>
      <w:r w:rsidRPr="009627CA">
        <w:rPr>
          <w:rFonts w:ascii="Arial" w:hAnsi="Arial" w:cs="Arial"/>
          <w:bCs/>
          <w:color w:val="000000" w:themeColor="text1"/>
        </w:rPr>
        <w:noBreakHyphen/>
        <w:t>developed written and verbal communication skills with strong attention to detail and professionality</w:t>
      </w:r>
    </w:p>
    <w:p w14:paraId="028378FF" w14:textId="77777777" w:rsidR="00D64F84" w:rsidRPr="00CC6AB7" w:rsidRDefault="00D64F84" w:rsidP="00BA65E0">
      <w:pPr>
        <w:pStyle w:val="ListParagraph"/>
        <w:numPr>
          <w:ilvl w:val="0"/>
          <w:numId w:val="5"/>
        </w:numPr>
        <w:spacing w:after="0" w:line="276" w:lineRule="auto"/>
        <w:rPr>
          <w:rFonts w:ascii="Arial" w:hAnsi="Arial" w:cs="Arial"/>
          <w:bCs/>
          <w:color w:val="000000" w:themeColor="text1"/>
        </w:rPr>
      </w:pPr>
      <w:r>
        <w:rPr>
          <w:rFonts w:ascii="Arial" w:hAnsi="Arial" w:cs="Arial"/>
          <w:bCs/>
          <w:color w:val="000000" w:themeColor="text1"/>
        </w:rPr>
        <w:t>H</w:t>
      </w:r>
      <w:r w:rsidRPr="00C1094F">
        <w:rPr>
          <w:rFonts w:ascii="Arial" w:hAnsi="Arial" w:cs="Arial"/>
          <w:bCs/>
          <w:color w:val="000000" w:themeColor="text1"/>
        </w:rPr>
        <w:t>ighly developed relationship building and interpersonal skills, including the ability to consult, negotiate a</w:t>
      </w:r>
      <w:r>
        <w:rPr>
          <w:rFonts w:ascii="Arial" w:hAnsi="Arial" w:cs="Arial"/>
          <w:bCs/>
          <w:color w:val="000000" w:themeColor="text1"/>
        </w:rPr>
        <w:t>nd</w:t>
      </w:r>
      <w:r w:rsidRPr="00C1094F">
        <w:rPr>
          <w:rFonts w:ascii="Arial" w:hAnsi="Arial" w:cs="Arial"/>
          <w:bCs/>
          <w:color w:val="000000" w:themeColor="text1"/>
        </w:rPr>
        <w:t xml:space="preserve"> liaise effectively with a diverse range of people</w:t>
      </w:r>
    </w:p>
    <w:p w14:paraId="5DD4118F" w14:textId="39742466" w:rsidR="00D64F84" w:rsidRPr="009627CA" w:rsidRDefault="00D64F84" w:rsidP="00BA65E0">
      <w:pPr>
        <w:pStyle w:val="ListParagraph"/>
        <w:numPr>
          <w:ilvl w:val="0"/>
          <w:numId w:val="5"/>
        </w:numPr>
        <w:spacing w:after="0" w:line="276" w:lineRule="auto"/>
        <w:rPr>
          <w:rFonts w:ascii="Arial" w:hAnsi="Arial" w:cs="Arial"/>
          <w:bCs/>
          <w:color w:val="000000" w:themeColor="text1"/>
        </w:rPr>
      </w:pPr>
      <w:r w:rsidRPr="009627CA">
        <w:rPr>
          <w:rFonts w:ascii="Arial" w:hAnsi="Arial" w:cs="Arial"/>
          <w:bCs/>
          <w:color w:val="000000" w:themeColor="text1"/>
        </w:rPr>
        <w:t>Flexibility and problem</w:t>
      </w:r>
      <w:r w:rsidRPr="009627CA">
        <w:rPr>
          <w:rFonts w:ascii="Arial" w:hAnsi="Arial" w:cs="Arial"/>
          <w:bCs/>
          <w:color w:val="000000" w:themeColor="text1"/>
        </w:rPr>
        <w:noBreakHyphen/>
        <w:t>solving skills, with the ability to respond proactively, identify solutions and adapt to changing circumstances</w:t>
      </w:r>
    </w:p>
    <w:p w14:paraId="79A5BA9A" w14:textId="33AD9FC4" w:rsidR="00D64F84" w:rsidRPr="009627CA" w:rsidRDefault="00D64F84" w:rsidP="00BA65E0">
      <w:pPr>
        <w:pStyle w:val="ListParagraph"/>
        <w:numPr>
          <w:ilvl w:val="0"/>
          <w:numId w:val="5"/>
        </w:numPr>
        <w:spacing w:after="0" w:line="276" w:lineRule="auto"/>
        <w:rPr>
          <w:rFonts w:ascii="Arial" w:hAnsi="Arial" w:cs="Arial"/>
          <w:bCs/>
          <w:color w:val="000000" w:themeColor="text1"/>
        </w:rPr>
      </w:pPr>
      <w:r w:rsidRPr="009627CA">
        <w:rPr>
          <w:rFonts w:ascii="Arial" w:hAnsi="Arial" w:cs="Arial"/>
          <w:bCs/>
          <w:color w:val="000000" w:themeColor="text1"/>
        </w:rPr>
        <w:t>The ability to work with some independence and as part of a team to creatively solve problems</w:t>
      </w:r>
      <w:r w:rsidRPr="009627CA" w:rsidDel="000240B6">
        <w:rPr>
          <w:rFonts w:ascii="Arial" w:hAnsi="Arial" w:cs="Arial"/>
          <w:bCs/>
          <w:color w:val="000000" w:themeColor="text1"/>
        </w:rPr>
        <w:t xml:space="preserve"> </w:t>
      </w:r>
      <w:r w:rsidRPr="009627CA">
        <w:rPr>
          <w:rFonts w:ascii="Arial" w:hAnsi="Arial" w:cs="Arial"/>
          <w:bCs/>
          <w:color w:val="000000" w:themeColor="text1"/>
        </w:rPr>
        <w:t>and achieve outcomes within tight timeframes</w:t>
      </w:r>
      <w:r w:rsidRPr="009627CA" w:rsidDel="000240B6">
        <w:rPr>
          <w:rFonts w:ascii="Arial" w:hAnsi="Arial" w:cs="Arial"/>
          <w:bCs/>
          <w:color w:val="000000" w:themeColor="text1"/>
        </w:rPr>
        <w:t xml:space="preserve"> </w:t>
      </w:r>
    </w:p>
    <w:p w14:paraId="65F48E78" w14:textId="77777777" w:rsidR="00D64F84" w:rsidRDefault="00D64F84" w:rsidP="00BA65E0">
      <w:pPr>
        <w:pStyle w:val="ListParagraph"/>
        <w:numPr>
          <w:ilvl w:val="0"/>
          <w:numId w:val="5"/>
        </w:numPr>
        <w:spacing w:after="0" w:line="276" w:lineRule="auto"/>
        <w:rPr>
          <w:rFonts w:ascii="Arial" w:hAnsi="Arial" w:cs="Arial"/>
          <w:bCs/>
          <w:color w:val="000000" w:themeColor="text1"/>
        </w:rPr>
      </w:pPr>
      <w:r>
        <w:rPr>
          <w:rFonts w:ascii="Arial" w:hAnsi="Arial" w:cs="Arial"/>
          <w:bCs/>
          <w:color w:val="000000" w:themeColor="text1"/>
        </w:rPr>
        <w:t>Experience with/in fundraising activities will be highly desirable</w:t>
      </w:r>
    </w:p>
    <w:p w14:paraId="785C1D40" w14:textId="77777777" w:rsidR="00BA65E0" w:rsidRPr="00BA65E0" w:rsidRDefault="00BA65E0" w:rsidP="00BA65E0">
      <w:pPr>
        <w:pStyle w:val="ListParagraph"/>
        <w:rPr>
          <w:rFonts w:ascii="Arial" w:hAnsi="Arial" w:cs="Arial"/>
          <w:bCs/>
          <w:color w:val="000000" w:themeColor="text1"/>
        </w:rPr>
      </w:pPr>
    </w:p>
    <w:p w14:paraId="71878DE9" w14:textId="77777777" w:rsidR="00BA65E0" w:rsidRDefault="00BA65E0" w:rsidP="009627CA">
      <w:pPr>
        <w:pStyle w:val="ListParagraph"/>
        <w:spacing w:after="0" w:line="276" w:lineRule="auto"/>
        <w:rPr>
          <w:rFonts w:ascii="Arial" w:hAnsi="Arial" w:cs="Arial"/>
          <w:bCs/>
          <w:color w:val="000000" w:themeColor="text1"/>
        </w:rPr>
      </w:pPr>
    </w:p>
    <w:p w14:paraId="720A7A6A" w14:textId="77777777" w:rsidR="00D64F84" w:rsidRDefault="00D64F84" w:rsidP="00BA65E0">
      <w:pPr>
        <w:pStyle w:val="ListParagraph"/>
        <w:spacing w:line="276" w:lineRule="auto"/>
        <w:rPr>
          <w:rFonts w:ascii="Arial" w:hAnsi="Arial" w:cs="Arial"/>
          <w:bCs/>
          <w:color w:val="000000" w:themeColor="text1"/>
        </w:rPr>
      </w:pPr>
    </w:p>
    <w:p w14:paraId="1E933A90" w14:textId="77777777" w:rsidR="009627CA" w:rsidRDefault="009627CA" w:rsidP="00BA65E0">
      <w:pPr>
        <w:pStyle w:val="ListParagraph"/>
        <w:spacing w:line="276" w:lineRule="auto"/>
        <w:rPr>
          <w:rFonts w:ascii="Arial" w:hAnsi="Arial" w:cs="Arial"/>
          <w:bCs/>
          <w:color w:val="000000" w:themeColor="text1"/>
        </w:rPr>
      </w:pPr>
    </w:p>
    <w:p w14:paraId="06964BEE" w14:textId="77777777" w:rsidR="009627CA" w:rsidRDefault="009627CA" w:rsidP="00BA65E0">
      <w:pPr>
        <w:pStyle w:val="ListParagraph"/>
        <w:spacing w:line="276" w:lineRule="auto"/>
        <w:rPr>
          <w:rFonts w:ascii="Arial" w:hAnsi="Arial" w:cs="Arial"/>
          <w:bCs/>
          <w:color w:val="000000" w:themeColor="text1"/>
        </w:rPr>
      </w:pPr>
    </w:p>
    <w:p w14:paraId="3F411CC0" w14:textId="77777777" w:rsidR="009627CA" w:rsidRDefault="009627CA" w:rsidP="00BA65E0">
      <w:pPr>
        <w:pStyle w:val="ListParagraph"/>
        <w:spacing w:line="276" w:lineRule="auto"/>
        <w:rPr>
          <w:rFonts w:ascii="Arial" w:hAnsi="Arial" w:cs="Arial"/>
          <w:bCs/>
          <w:color w:val="000000" w:themeColor="text1"/>
        </w:rPr>
      </w:pPr>
    </w:p>
    <w:p w14:paraId="4403AFEB" w14:textId="77777777" w:rsidR="009627CA" w:rsidRDefault="009627CA" w:rsidP="00BA65E0">
      <w:pPr>
        <w:pStyle w:val="ListParagraph"/>
        <w:spacing w:line="276" w:lineRule="auto"/>
        <w:rPr>
          <w:rFonts w:ascii="Arial" w:hAnsi="Arial" w:cs="Arial"/>
          <w:bCs/>
          <w:color w:val="000000" w:themeColor="text1"/>
        </w:rPr>
      </w:pPr>
    </w:p>
    <w:p w14:paraId="4F7E8DE6" w14:textId="77777777" w:rsidR="009627CA" w:rsidRDefault="009627CA" w:rsidP="00BA65E0">
      <w:pPr>
        <w:pStyle w:val="ListParagraph"/>
        <w:spacing w:line="276" w:lineRule="auto"/>
        <w:rPr>
          <w:rFonts w:ascii="Arial" w:hAnsi="Arial" w:cs="Arial"/>
          <w:bCs/>
          <w:color w:val="000000" w:themeColor="text1"/>
        </w:rPr>
      </w:pPr>
    </w:p>
    <w:p w14:paraId="0DF5E8CA" w14:textId="77777777" w:rsidR="009627CA" w:rsidRDefault="009627CA" w:rsidP="00BA65E0">
      <w:pPr>
        <w:pStyle w:val="ListParagraph"/>
        <w:spacing w:line="276" w:lineRule="auto"/>
        <w:rPr>
          <w:rFonts w:ascii="Arial" w:hAnsi="Arial" w:cs="Arial"/>
          <w:bCs/>
          <w:color w:val="000000" w:themeColor="text1"/>
        </w:rPr>
      </w:pPr>
    </w:p>
    <w:p w14:paraId="2ACE875F" w14:textId="77777777" w:rsidR="009627CA" w:rsidRDefault="009627CA" w:rsidP="00BA65E0">
      <w:pPr>
        <w:pStyle w:val="ListParagraph"/>
        <w:spacing w:line="276" w:lineRule="auto"/>
        <w:rPr>
          <w:rFonts w:ascii="Arial" w:hAnsi="Arial" w:cs="Arial"/>
          <w:bCs/>
          <w:color w:val="000000" w:themeColor="text1"/>
        </w:rPr>
      </w:pPr>
    </w:p>
    <w:p w14:paraId="4855E7E0" w14:textId="77777777" w:rsidR="009627CA" w:rsidRPr="00E9752C" w:rsidRDefault="009627CA" w:rsidP="00BA65E0">
      <w:pPr>
        <w:pStyle w:val="ListParagraph"/>
        <w:spacing w:line="276" w:lineRule="auto"/>
        <w:rPr>
          <w:rFonts w:ascii="Arial" w:hAnsi="Arial" w:cs="Arial"/>
          <w:bCs/>
          <w:color w:val="000000" w:themeColor="text1"/>
        </w:rPr>
      </w:pPr>
    </w:p>
    <w:p w14:paraId="17073922" w14:textId="77777777" w:rsidR="00D64F84" w:rsidRDefault="00D64F84" w:rsidP="00D64F84">
      <w:pPr>
        <w:shd w:val="clear" w:color="auto" w:fill="000000" w:themeFill="text1"/>
        <w:rPr>
          <w:rFonts w:ascii="Arial" w:hAnsi="Arial" w:cs="Arial"/>
        </w:rPr>
      </w:pPr>
      <w:r w:rsidRPr="00056363">
        <w:rPr>
          <w:rFonts w:ascii="Arial" w:hAnsi="Arial" w:cs="Arial"/>
          <w:b/>
          <w:bCs/>
          <w:sz w:val="32"/>
          <w:szCs w:val="32"/>
        </w:rPr>
        <w:t>YOUR APPLICATION</w:t>
      </w:r>
      <w:bookmarkStart w:id="4" w:name="_Hlk190270023"/>
    </w:p>
    <w:p w14:paraId="0B279450" w14:textId="77777777" w:rsidR="00D64F84" w:rsidRPr="00056363" w:rsidRDefault="00D64F84" w:rsidP="00D64F84">
      <w:pPr>
        <w:rPr>
          <w:rFonts w:ascii="Arial" w:hAnsi="Arial" w:cs="Arial"/>
          <w:b/>
          <w:sz w:val="32"/>
          <w:szCs w:val="32"/>
        </w:rPr>
      </w:pPr>
      <w:r w:rsidRPr="00970CE1">
        <w:rPr>
          <w:rFonts w:ascii="Arial" w:hAnsi="Arial" w:cs="Arial"/>
        </w:rPr>
        <w:t>Please provide</w:t>
      </w:r>
      <w:r>
        <w:rPr>
          <w:rFonts w:ascii="Arial" w:hAnsi="Arial" w:cs="Arial"/>
        </w:rPr>
        <w:t xml:space="preserve"> a:</w:t>
      </w:r>
    </w:p>
    <w:p w14:paraId="08717511" w14:textId="77777777" w:rsidR="00D64F84" w:rsidRDefault="00D64F84" w:rsidP="00D64F84">
      <w:pPr>
        <w:pStyle w:val="ListParagraph"/>
        <w:numPr>
          <w:ilvl w:val="0"/>
          <w:numId w:val="1"/>
        </w:numPr>
        <w:suppressAutoHyphens/>
        <w:autoSpaceDN w:val="0"/>
        <w:spacing w:after="0" w:line="240" w:lineRule="auto"/>
        <w:rPr>
          <w:rFonts w:ascii="Arial" w:hAnsi="Arial" w:cs="Arial"/>
        </w:rPr>
      </w:pPr>
      <w:r w:rsidRPr="00127483">
        <w:rPr>
          <w:rFonts w:ascii="Arial" w:hAnsi="Arial" w:cs="Arial"/>
        </w:rPr>
        <w:t>concise statement of claims of no more than 2 pages. When framing your statement, please ensure you adequately demonstrate your skills, qualifications, experience and capabilities</w:t>
      </w:r>
      <w:r>
        <w:rPr>
          <w:rFonts w:ascii="Arial" w:hAnsi="Arial" w:cs="Arial"/>
        </w:rPr>
        <w:t>.</w:t>
      </w:r>
    </w:p>
    <w:p w14:paraId="03A4C2E7" w14:textId="77777777" w:rsidR="00D64F84" w:rsidRPr="00127483" w:rsidRDefault="00D64F84" w:rsidP="00D64F84">
      <w:pPr>
        <w:pStyle w:val="ListParagraph"/>
        <w:suppressAutoHyphens/>
        <w:autoSpaceDN w:val="0"/>
        <w:rPr>
          <w:rFonts w:ascii="Arial" w:hAnsi="Arial" w:cs="Arial"/>
        </w:rPr>
      </w:pPr>
    </w:p>
    <w:p w14:paraId="62D5D475" w14:textId="77777777" w:rsidR="00D64F84" w:rsidRDefault="00D64F84" w:rsidP="00D64F84">
      <w:pPr>
        <w:pStyle w:val="ListParagraph"/>
        <w:numPr>
          <w:ilvl w:val="0"/>
          <w:numId w:val="2"/>
        </w:numPr>
        <w:suppressAutoHyphens/>
        <w:autoSpaceDN w:val="0"/>
        <w:spacing w:after="0" w:line="240" w:lineRule="auto"/>
        <w:rPr>
          <w:rFonts w:ascii="Arial" w:hAnsi="Arial" w:cs="Arial"/>
        </w:rPr>
      </w:pPr>
      <w:r>
        <w:rPr>
          <w:rFonts w:ascii="Arial" w:hAnsi="Arial" w:cs="Arial"/>
        </w:rPr>
        <w:t>Resume outlining your career history, qualifications and contact details for at least two recent referees (no more than 4 pages).</w:t>
      </w:r>
    </w:p>
    <w:p w14:paraId="404483B7" w14:textId="77777777" w:rsidR="00D64F84" w:rsidRDefault="00D64F84" w:rsidP="00D64F84">
      <w:pPr>
        <w:pStyle w:val="ListParagraph"/>
        <w:suppressAutoHyphens/>
        <w:autoSpaceDN w:val="0"/>
        <w:rPr>
          <w:rFonts w:ascii="Arial" w:hAnsi="Arial" w:cs="Arial"/>
        </w:rPr>
      </w:pPr>
    </w:p>
    <w:p w14:paraId="1F7DDCF2" w14:textId="77777777" w:rsidR="00D64F84" w:rsidRPr="002D4F70" w:rsidRDefault="00D64F84" w:rsidP="00D64F84">
      <w:pPr>
        <w:pStyle w:val="ListParagraph"/>
        <w:numPr>
          <w:ilvl w:val="0"/>
          <w:numId w:val="2"/>
        </w:numPr>
        <w:suppressAutoHyphens/>
        <w:autoSpaceDN w:val="0"/>
        <w:spacing w:after="0" w:line="240" w:lineRule="auto"/>
        <w:rPr>
          <w:rFonts w:ascii="Arial" w:eastAsia="Arial" w:hAnsi="Arial" w:cs="Arial"/>
        </w:rPr>
      </w:pPr>
      <w:r w:rsidRPr="002D4F70">
        <w:rPr>
          <w:rFonts w:ascii="Arial" w:hAnsi="Arial" w:cs="Arial"/>
        </w:rPr>
        <w:t xml:space="preserve">coversheet from the </w:t>
      </w:r>
      <w:hyperlink r:id="rId10" w:tgtFrame="_blank" w:history="1">
        <w:r w:rsidRPr="002D4F70">
          <w:rPr>
            <w:rStyle w:val="Hyperlink"/>
            <w:rFonts w:ascii="Arial" w:hAnsi="Arial" w:cs="Arial"/>
          </w:rPr>
          <w:t>MoAD Website</w:t>
        </w:r>
      </w:hyperlink>
      <w:r w:rsidRPr="002D4F70">
        <w:rPr>
          <w:rFonts w:ascii="Arial" w:hAnsi="Arial" w:cs="Arial"/>
        </w:rPr>
        <w:t xml:space="preserve">.  </w:t>
      </w:r>
    </w:p>
    <w:p w14:paraId="3A92051C" w14:textId="77777777" w:rsidR="00D64F84" w:rsidRPr="002D4F70" w:rsidRDefault="00D64F84" w:rsidP="00D64F84">
      <w:pPr>
        <w:pStyle w:val="ListParagraph"/>
        <w:rPr>
          <w:rFonts w:ascii="Arial" w:eastAsia="Arial" w:hAnsi="Arial" w:cs="Arial"/>
        </w:rPr>
      </w:pPr>
    </w:p>
    <w:p w14:paraId="0EDACACF" w14:textId="77777777" w:rsidR="00D64F84" w:rsidRPr="00056363" w:rsidRDefault="00D64F84" w:rsidP="00D64F84">
      <w:pPr>
        <w:pStyle w:val="ListParagraph"/>
        <w:suppressAutoHyphens/>
        <w:autoSpaceDN w:val="0"/>
        <w:rPr>
          <w:rFonts w:ascii="Arial" w:eastAsia="Arial" w:hAnsi="Arial" w:cs="Arial"/>
        </w:rPr>
      </w:pPr>
      <w:r w:rsidRPr="002D4F70">
        <w:rPr>
          <w:rFonts w:ascii="Arial" w:eastAsia="Arial" w:hAnsi="Arial" w:cs="Arial"/>
        </w:rPr>
        <w:t>MoAD accommodates requests for reasonable adjustment for people with disabilities to participate in an interview, including offering onsite tours to potential employees before their interviews to gauge any possible access barriers and to comfortably see staff spaces before committing to interview or the job position. Please indicate this in your cover sheet or contact the recruitment officer on 02 6270 8</w:t>
      </w:r>
      <w:r>
        <w:rPr>
          <w:rFonts w:ascii="Arial" w:eastAsia="Arial" w:hAnsi="Arial" w:cs="Arial"/>
        </w:rPr>
        <w:t>235</w:t>
      </w:r>
      <w:r w:rsidRPr="002D4F70">
        <w:rPr>
          <w:rFonts w:ascii="Arial" w:eastAsia="Arial" w:hAnsi="Arial" w:cs="Arial"/>
        </w:rPr>
        <w:t xml:space="preserve"> or 02 6270 8</w:t>
      </w:r>
      <w:r>
        <w:rPr>
          <w:rFonts w:ascii="Arial" w:eastAsia="Arial" w:hAnsi="Arial" w:cs="Arial"/>
        </w:rPr>
        <w:t>128</w:t>
      </w:r>
      <w:r w:rsidRPr="002D4F70">
        <w:rPr>
          <w:rFonts w:ascii="Arial" w:eastAsia="Arial" w:hAnsi="Arial" w:cs="Arial"/>
        </w:rPr>
        <w:t xml:space="preserve">. </w:t>
      </w:r>
      <w:bookmarkEnd w:id="4"/>
    </w:p>
    <w:p w14:paraId="7AA30D2F" w14:textId="77777777" w:rsidR="00D64F84" w:rsidRDefault="00D64F84" w:rsidP="00D64F84">
      <w:pPr>
        <w:pBdr>
          <w:bottom w:val="single" w:sz="4" w:space="1" w:color="000000"/>
        </w:pBdr>
        <w:rPr>
          <w:rFonts w:ascii="Arial" w:hAnsi="Arial" w:cs="Arial"/>
          <w:b/>
        </w:rPr>
      </w:pPr>
    </w:p>
    <w:p w14:paraId="5C3DC7CC" w14:textId="77777777" w:rsidR="00D64F84" w:rsidRPr="009A550B" w:rsidRDefault="00D64F84" w:rsidP="00D64F84">
      <w:pPr>
        <w:pBdr>
          <w:bottom w:val="single" w:sz="4" w:space="1" w:color="000000"/>
        </w:pBdr>
        <w:shd w:val="clear" w:color="auto" w:fill="000000" w:themeFill="text1"/>
        <w:rPr>
          <w:rFonts w:ascii="Arial" w:hAnsi="Arial" w:cs="Arial"/>
          <w:b/>
          <w:sz w:val="32"/>
          <w:szCs w:val="32"/>
        </w:rPr>
      </w:pPr>
      <w:r w:rsidRPr="009A550B">
        <w:rPr>
          <w:rFonts w:ascii="Arial" w:hAnsi="Arial" w:cs="Arial"/>
          <w:b/>
          <w:sz w:val="32"/>
          <w:szCs w:val="32"/>
        </w:rPr>
        <w:t>ELIGIBILITY</w:t>
      </w:r>
    </w:p>
    <w:p w14:paraId="4926C389" w14:textId="77777777" w:rsidR="00D64F84" w:rsidRDefault="00D64F84" w:rsidP="00D64F84">
      <w:pPr>
        <w:spacing w:line="360" w:lineRule="auto"/>
        <w:rPr>
          <w:rFonts w:ascii="Arial" w:hAnsi="Arial" w:cs="Arial"/>
        </w:rPr>
      </w:pPr>
      <w:r>
        <w:rPr>
          <w:rFonts w:ascii="Arial" w:hAnsi="Arial" w:cs="Arial"/>
        </w:rPr>
        <w:t>To be eligible for this position at MoAD, applicants must:</w:t>
      </w:r>
    </w:p>
    <w:p w14:paraId="6F284438" w14:textId="77777777" w:rsidR="00D64F84" w:rsidRPr="002D4F70" w:rsidRDefault="00D64F84" w:rsidP="00D64F84">
      <w:pPr>
        <w:pStyle w:val="ListParagraph"/>
        <w:numPr>
          <w:ilvl w:val="0"/>
          <w:numId w:val="1"/>
        </w:numPr>
        <w:suppressAutoHyphens/>
        <w:autoSpaceDN w:val="0"/>
        <w:spacing w:after="0" w:line="240" w:lineRule="auto"/>
      </w:pPr>
      <w:r>
        <w:rPr>
          <w:rFonts w:ascii="Arial" w:hAnsi="Arial" w:cs="Arial"/>
        </w:rPr>
        <w:t xml:space="preserve">be </w:t>
      </w:r>
      <w:r w:rsidRPr="002D4F70">
        <w:rPr>
          <w:rFonts w:ascii="Arial" w:hAnsi="Arial" w:cs="Arial"/>
        </w:rPr>
        <w:t>an Australian Citizen</w:t>
      </w:r>
      <w:r>
        <w:rPr>
          <w:rFonts w:ascii="Arial" w:hAnsi="Arial" w:cs="Arial"/>
        </w:rPr>
        <w:t xml:space="preserve">; and </w:t>
      </w:r>
    </w:p>
    <w:p w14:paraId="76CE164C" w14:textId="77777777" w:rsidR="00D64F84" w:rsidRPr="002D4F70" w:rsidRDefault="00D64F84" w:rsidP="00D64F84">
      <w:pPr>
        <w:pStyle w:val="ListParagraph"/>
        <w:suppressAutoHyphens/>
        <w:autoSpaceDN w:val="0"/>
      </w:pPr>
    </w:p>
    <w:p w14:paraId="5B3A487C" w14:textId="77777777" w:rsidR="00D64F84" w:rsidRPr="004631C8" w:rsidRDefault="00D64F84" w:rsidP="00D64F84">
      <w:pPr>
        <w:pStyle w:val="ListParagraph"/>
        <w:numPr>
          <w:ilvl w:val="0"/>
          <w:numId w:val="3"/>
        </w:numPr>
        <w:suppressAutoHyphens/>
        <w:autoSpaceDN w:val="0"/>
        <w:spacing w:after="0" w:line="240" w:lineRule="auto"/>
      </w:pPr>
      <w:r>
        <w:rPr>
          <w:rFonts w:ascii="Arial" w:hAnsi="Arial" w:cs="Arial"/>
        </w:rPr>
        <w:t>have a security clearance or be willing to undertake the process to obtain a baseline clearance (after commencement).</w:t>
      </w:r>
    </w:p>
    <w:p w14:paraId="65FBA605" w14:textId="77777777" w:rsidR="00D64F84" w:rsidRDefault="00D64F84" w:rsidP="00D64F84">
      <w:pPr>
        <w:suppressAutoHyphens/>
        <w:autoSpaceDN w:val="0"/>
        <w:ind w:left="360"/>
      </w:pPr>
    </w:p>
    <w:p w14:paraId="021CFA04" w14:textId="77777777" w:rsidR="00D64F84" w:rsidRDefault="00D64F84" w:rsidP="00D64F84">
      <w:pPr>
        <w:numPr>
          <w:ilvl w:val="0"/>
          <w:numId w:val="1"/>
        </w:numPr>
        <w:spacing w:after="0" w:line="240" w:lineRule="auto"/>
        <w:rPr>
          <w:rFonts w:ascii="Arial" w:hAnsi="Arial" w:cs="Arial"/>
          <w:sz w:val="21"/>
          <w:szCs w:val="21"/>
        </w:rPr>
      </w:pPr>
      <w:r>
        <w:rPr>
          <w:rFonts w:ascii="Arial" w:hAnsi="Arial" w:cs="Arial"/>
          <w:sz w:val="21"/>
          <w:szCs w:val="21"/>
        </w:rPr>
        <w:t>be willing to provide identity documents and undergo an identity pre-employment check through a Document Verification Service, if you are deemed to be the successful candidate.</w:t>
      </w:r>
    </w:p>
    <w:p w14:paraId="2CB02A05" w14:textId="77777777" w:rsidR="00D64F84" w:rsidRDefault="00D64F84" w:rsidP="00D64F84">
      <w:pPr>
        <w:rPr>
          <w:rFonts w:ascii="Arial" w:hAnsi="Arial" w:cs="Arial"/>
          <w:b/>
        </w:rPr>
      </w:pPr>
    </w:p>
    <w:p w14:paraId="7D48CEFE" w14:textId="77777777" w:rsidR="00D64F84" w:rsidRPr="009A550B" w:rsidRDefault="00D64F84" w:rsidP="00D64F84">
      <w:pPr>
        <w:pBdr>
          <w:bottom w:val="single" w:sz="4" w:space="1" w:color="000000"/>
        </w:pBdr>
        <w:shd w:val="clear" w:color="auto" w:fill="000000" w:themeFill="text1"/>
        <w:rPr>
          <w:rFonts w:ascii="Arial" w:hAnsi="Arial" w:cs="Arial"/>
          <w:b/>
          <w:sz w:val="32"/>
          <w:szCs w:val="32"/>
        </w:rPr>
      </w:pPr>
      <w:r w:rsidRPr="009A550B">
        <w:rPr>
          <w:rFonts w:ascii="Arial" w:hAnsi="Arial" w:cs="Arial"/>
          <w:b/>
          <w:sz w:val="32"/>
          <w:szCs w:val="32"/>
        </w:rPr>
        <w:t>SUBMISSION OF APPLICATION</w:t>
      </w:r>
    </w:p>
    <w:p w14:paraId="6D39DA8F" w14:textId="77777777" w:rsidR="00D64F84" w:rsidRPr="002D4F70" w:rsidRDefault="00D64F84" w:rsidP="00D64F84">
      <w:pPr>
        <w:rPr>
          <w:rFonts w:ascii="Arial" w:hAnsi="Arial" w:cs="Arial"/>
        </w:rPr>
      </w:pPr>
      <w:r w:rsidRPr="002D4F70">
        <w:rPr>
          <w:rFonts w:ascii="Arial" w:hAnsi="Arial" w:cs="Arial"/>
        </w:rPr>
        <w:t xml:space="preserve">Your application should be submitted by the closing date to </w:t>
      </w:r>
      <w:hyperlink r:id="rId11" w:history="1">
        <w:r w:rsidRPr="002D4F70">
          <w:rPr>
            <w:rStyle w:val="Hyperlink"/>
            <w:rFonts w:ascii="Arial" w:hAnsi="Arial" w:cs="Arial"/>
          </w:rPr>
          <w:t>applications@moadoph.gov.au</w:t>
        </w:r>
      </w:hyperlink>
      <w:r w:rsidRPr="002D4F70">
        <w:rPr>
          <w:rFonts w:ascii="Arial" w:hAnsi="Arial" w:cs="Arial"/>
        </w:rPr>
        <w:t xml:space="preserve"> </w:t>
      </w:r>
    </w:p>
    <w:p w14:paraId="5F829C8E" w14:textId="77777777" w:rsidR="00D64F84" w:rsidRDefault="00D64F84" w:rsidP="00D64F84">
      <w:pPr>
        <w:suppressAutoHyphens/>
        <w:autoSpaceDN w:val="0"/>
        <w:rPr>
          <w:rFonts w:ascii="Arial" w:hAnsi="Arial" w:cs="Arial"/>
        </w:rPr>
      </w:pPr>
      <w:r>
        <w:rPr>
          <w:rFonts w:ascii="Arial" w:hAnsi="Arial" w:cs="Arial"/>
        </w:rPr>
        <w:t xml:space="preserve">For noting: </w:t>
      </w:r>
    </w:p>
    <w:p w14:paraId="30BCD020" w14:textId="77777777" w:rsidR="00D64F84" w:rsidRPr="002D4F70" w:rsidRDefault="00D64F84" w:rsidP="00D64F84">
      <w:pPr>
        <w:pStyle w:val="ListParagraph"/>
        <w:numPr>
          <w:ilvl w:val="0"/>
          <w:numId w:val="1"/>
        </w:numPr>
        <w:suppressAutoHyphens/>
        <w:autoSpaceDN w:val="0"/>
        <w:spacing w:after="0" w:line="240" w:lineRule="auto"/>
        <w:rPr>
          <w:rFonts w:ascii="Arial" w:hAnsi="Arial" w:cs="Arial"/>
        </w:rPr>
      </w:pPr>
      <w:r w:rsidRPr="002D4F70">
        <w:rPr>
          <w:rFonts w:ascii="Arial" w:hAnsi="Arial" w:cs="Arial"/>
        </w:rPr>
        <w:t>Your application will be automatically acknowledged. If you do not receive an automated receipt, please contact 02 6270 8</w:t>
      </w:r>
      <w:r>
        <w:rPr>
          <w:rFonts w:ascii="Arial" w:hAnsi="Arial" w:cs="Arial"/>
        </w:rPr>
        <w:t>235</w:t>
      </w:r>
      <w:r w:rsidRPr="002D4F70">
        <w:rPr>
          <w:rFonts w:ascii="Arial" w:hAnsi="Arial" w:cs="Arial"/>
        </w:rPr>
        <w:t xml:space="preserve"> or 02 6270 8</w:t>
      </w:r>
      <w:r>
        <w:rPr>
          <w:rFonts w:ascii="Arial" w:hAnsi="Arial" w:cs="Arial"/>
        </w:rPr>
        <w:t>128</w:t>
      </w:r>
      <w:r w:rsidRPr="002D4F70">
        <w:rPr>
          <w:rFonts w:ascii="Arial" w:hAnsi="Arial" w:cs="Arial"/>
        </w:rPr>
        <w:t xml:space="preserve"> or email </w:t>
      </w:r>
      <w:hyperlink r:id="rId12" w:history="1">
        <w:r w:rsidRPr="002D4F70">
          <w:rPr>
            <w:rStyle w:val="Hyperlink"/>
            <w:rFonts w:ascii="Arial" w:hAnsi="Arial" w:cs="Arial"/>
          </w:rPr>
          <w:t>recruitment@moadoph.gov.au</w:t>
        </w:r>
      </w:hyperlink>
      <w:r w:rsidRPr="002D4F70">
        <w:rPr>
          <w:rFonts w:ascii="Arial" w:hAnsi="Arial" w:cs="Arial"/>
        </w:rPr>
        <w:t xml:space="preserve"> </w:t>
      </w:r>
    </w:p>
    <w:p w14:paraId="56891B9D" w14:textId="77777777" w:rsidR="00D64F84" w:rsidRPr="002F5F99" w:rsidRDefault="00D64F84" w:rsidP="00D64F84">
      <w:pPr>
        <w:rPr>
          <w:rFonts w:ascii="Arial" w:hAnsi="Arial" w:cs="Arial"/>
        </w:rPr>
      </w:pPr>
    </w:p>
    <w:p w14:paraId="37941578" w14:textId="77C17751" w:rsidR="00FD637C" w:rsidRPr="00D64F84" w:rsidRDefault="00D64F84">
      <w:pPr>
        <w:rPr>
          <w:rFonts w:ascii="Arial" w:eastAsia="Times New Roman" w:hAnsi="Arial" w:cs="Arial"/>
          <w:lang w:val="en-US"/>
        </w:rPr>
      </w:pPr>
      <w:r w:rsidRPr="002F5F99">
        <w:rPr>
          <w:rFonts w:ascii="Arial" w:hAnsi="Arial" w:cs="Arial"/>
        </w:rPr>
        <w:t xml:space="preserve">Applications received after closing will not be accepted unless </w:t>
      </w:r>
      <w:r>
        <w:rPr>
          <w:rFonts w:ascii="Arial" w:hAnsi="Arial" w:cs="Arial"/>
        </w:rPr>
        <w:t xml:space="preserve">a </w:t>
      </w:r>
      <w:r w:rsidRPr="002F5F99">
        <w:rPr>
          <w:rFonts w:ascii="Arial" w:hAnsi="Arial" w:cs="Arial"/>
        </w:rPr>
        <w:t>prior arrangement has been made with the contact officer</w:t>
      </w:r>
    </w:p>
    <w:sectPr w:rsidR="00FD637C" w:rsidRPr="00D64F84" w:rsidSect="00D64F84">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A4109" w14:textId="77777777" w:rsidR="002F244B" w:rsidRDefault="002F244B">
      <w:pPr>
        <w:spacing w:after="0" w:line="240" w:lineRule="auto"/>
      </w:pPr>
      <w:r>
        <w:separator/>
      </w:r>
    </w:p>
  </w:endnote>
  <w:endnote w:type="continuationSeparator" w:id="0">
    <w:p w14:paraId="7D218FB4" w14:textId="77777777" w:rsidR="002F244B" w:rsidRDefault="002F2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168C6" w14:textId="77777777" w:rsidR="00D64F84" w:rsidRPr="00BB0C92" w:rsidRDefault="00D64F84" w:rsidP="00BB0C92">
    <w:pPr>
      <w:pStyle w:val="TableText"/>
      <w:spacing w:before="120" w:after="120"/>
      <w:rPr>
        <w:rFonts w:cs="Arial"/>
        <w:sz w:val="22"/>
        <w:szCs w:val="22"/>
      </w:rPr>
    </w:pPr>
    <w:r>
      <w:rPr>
        <w:rFonts w:cs="Arial"/>
        <w:sz w:val="22"/>
        <w:szCs w:val="22"/>
      </w:rPr>
      <w:t xml:space="preserve">APS5 </w:t>
    </w:r>
    <w:r w:rsidRPr="00CC6AB7">
      <w:rPr>
        <w:rFonts w:cs="Arial"/>
        <w:sz w:val="22"/>
        <w:szCs w:val="22"/>
      </w:rPr>
      <w:t>Development and Events Coordinator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08060" w14:textId="77777777" w:rsidR="002F244B" w:rsidRDefault="002F244B">
      <w:pPr>
        <w:spacing w:after="0" w:line="240" w:lineRule="auto"/>
      </w:pPr>
      <w:r>
        <w:separator/>
      </w:r>
    </w:p>
  </w:footnote>
  <w:footnote w:type="continuationSeparator" w:id="0">
    <w:p w14:paraId="674A48BE" w14:textId="77777777" w:rsidR="002F244B" w:rsidRDefault="002F24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D64F84" w14:paraId="39B7AD9A" w14:textId="77777777" w:rsidTr="528D015C">
      <w:tc>
        <w:tcPr>
          <w:tcW w:w="3005" w:type="dxa"/>
        </w:tcPr>
        <w:p w14:paraId="2DECAE08" w14:textId="77777777" w:rsidR="00D64F84" w:rsidRDefault="00D64F84" w:rsidP="528D015C">
          <w:pPr>
            <w:pStyle w:val="Header"/>
            <w:ind w:left="-115"/>
          </w:pPr>
          <w:r>
            <w:rPr>
              <w:noProof/>
            </w:rPr>
            <w:drawing>
              <wp:anchor distT="0" distB="0" distL="114300" distR="114300" simplePos="0" relativeHeight="251659264" behindDoc="0" locked="0" layoutInCell="1" allowOverlap="1" wp14:anchorId="1402EA3F" wp14:editId="4EE129A9">
                <wp:simplePos x="0" y="0"/>
                <wp:positionH relativeFrom="column">
                  <wp:posOffset>0</wp:posOffset>
                </wp:positionH>
                <wp:positionV relativeFrom="paragraph">
                  <wp:posOffset>210820</wp:posOffset>
                </wp:positionV>
                <wp:extent cx="1771015" cy="179070"/>
                <wp:effectExtent l="0" t="0" r="635" b="0"/>
                <wp:wrapNone/>
                <wp:docPr id="32261741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617418" name="Graphic 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771015" cy="179070"/>
                        </a:xfrm>
                        <a:prstGeom prst="rect">
                          <a:avLst/>
                        </a:prstGeom>
                      </pic:spPr>
                    </pic:pic>
                  </a:graphicData>
                </a:graphic>
              </wp:anchor>
            </w:drawing>
          </w:r>
          <w:r>
            <w:rPr>
              <w:noProof/>
            </w:rPr>
            <w:drawing>
              <wp:anchor distT="0" distB="0" distL="114300" distR="114300" simplePos="0" relativeHeight="251660288" behindDoc="0" locked="0" layoutInCell="1" allowOverlap="1" wp14:anchorId="2F0820C5" wp14:editId="65DE0061">
                <wp:simplePos x="0" y="0"/>
                <wp:positionH relativeFrom="column">
                  <wp:posOffset>4010025</wp:posOffset>
                </wp:positionH>
                <wp:positionV relativeFrom="paragraph">
                  <wp:posOffset>-635</wp:posOffset>
                </wp:positionV>
                <wp:extent cx="1771015" cy="392430"/>
                <wp:effectExtent l="0" t="0" r="635" b="7620"/>
                <wp:wrapNone/>
                <wp:docPr id="995451855"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451855" name="Graphic 2"/>
                        <pic:cNvPicPr>
                          <a:picLocks noChangeAspect="1"/>
                        </pic:cNvPicPr>
                      </pic:nvPicPr>
                      <pic:blipFill rotWithShape="1">
                        <a:blip r:embed="rId3">
                          <a:extLst>
                            <a:ext uri="{96DAC541-7B7A-43D3-8B79-37D633B846F1}">
                              <asvg:svgBlip xmlns:asvg="http://schemas.microsoft.com/office/drawing/2016/SVG/main" r:embed="rId4"/>
                            </a:ext>
                          </a:extLst>
                        </a:blip>
                        <a:srcRect l="2" t="34651" r="-1" b="14391"/>
                        <a:stretch>
                          <a:fillRect/>
                        </a:stretch>
                      </pic:blipFill>
                      <pic:spPr bwMode="auto">
                        <a:xfrm>
                          <a:off x="0" y="0"/>
                          <a:ext cx="1771015" cy="392430"/>
                        </a:xfrm>
                        <a:prstGeom prst="rect">
                          <a:avLst/>
                        </a:prstGeom>
                        <a:ln>
                          <a:noFill/>
                        </a:ln>
                        <a:extLst>
                          <a:ext uri="{53640926-AAD7-44D8-BBD7-CCE9431645EC}">
                            <a14:shadowObscured xmlns:a14="http://schemas.microsoft.com/office/drawing/2010/main"/>
                          </a:ext>
                        </a:extLst>
                      </pic:spPr>
                    </pic:pic>
                  </a:graphicData>
                </a:graphic>
              </wp:anchor>
            </w:drawing>
          </w:r>
        </w:p>
      </w:tc>
      <w:tc>
        <w:tcPr>
          <w:tcW w:w="3005" w:type="dxa"/>
        </w:tcPr>
        <w:p w14:paraId="6BDD28F8" w14:textId="77777777" w:rsidR="00D64F84" w:rsidRDefault="00D64F84" w:rsidP="528D015C">
          <w:pPr>
            <w:pStyle w:val="Header"/>
            <w:jc w:val="center"/>
          </w:pPr>
        </w:p>
      </w:tc>
      <w:tc>
        <w:tcPr>
          <w:tcW w:w="3005" w:type="dxa"/>
        </w:tcPr>
        <w:p w14:paraId="1E79978D" w14:textId="77777777" w:rsidR="00D64F84" w:rsidRDefault="00D64F84" w:rsidP="528D015C">
          <w:pPr>
            <w:pStyle w:val="Header"/>
            <w:ind w:right="-115"/>
            <w:jc w:val="right"/>
          </w:pPr>
        </w:p>
      </w:tc>
    </w:tr>
    <w:tr w:rsidR="00D64F84" w14:paraId="05443682" w14:textId="77777777" w:rsidTr="528D015C">
      <w:tc>
        <w:tcPr>
          <w:tcW w:w="3005" w:type="dxa"/>
        </w:tcPr>
        <w:p w14:paraId="568BBB52" w14:textId="77777777" w:rsidR="00D64F84" w:rsidRDefault="00D64F84" w:rsidP="528D015C">
          <w:pPr>
            <w:pStyle w:val="Header"/>
            <w:ind w:left="-115"/>
            <w:rPr>
              <w:noProof/>
            </w:rPr>
          </w:pPr>
        </w:p>
      </w:tc>
      <w:tc>
        <w:tcPr>
          <w:tcW w:w="3005" w:type="dxa"/>
        </w:tcPr>
        <w:p w14:paraId="499E127A" w14:textId="77777777" w:rsidR="00D64F84" w:rsidRDefault="00D64F84" w:rsidP="528D015C">
          <w:pPr>
            <w:pStyle w:val="Header"/>
            <w:jc w:val="center"/>
          </w:pPr>
        </w:p>
      </w:tc>
      <w:tc>
        <w:tcPr>
          <w:tcW w:w="3005" w:type="dxa"/>
        </w:tcPr>
        <w:p w14:paraId="5037BC6B" w14:textId="77777777" w:rsidR="00D64F84" w:rsidRDefault="00D64F84" w:rsidP="528D015C">
          <w:pPr>
            <w:pStyle w:val="Header"/>
            <w:ind w:right="-115"/>
            <w:jc w:val="right"/>
          </w:pPr>
        </w:p>
      </w:tc>
    </w:tr>
  </w:tbl>
  <w:p w14:paraId="24EBC057" w14:textId="77777777" w:rsidR="00D64F84" w:rsidRDefault="00D64F84" w:rsidP="528D01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4770"/>
    <w:multiLevelType w:val="hybridMultilevel"/>
    <w:tmpl w:val="958C80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1885901"/>
    <w:multiLevelType w:val="hybridMultilevel"/>
    <w:tmpl w:val="8D36DB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C361C1A"/>
    <w:multiLevelType w:val="multilevel"/>
    <w:tmpl w:val="947A74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601D0525"/>
    <w:multiLevelType w:val="multilevel"/>
    <w:tmpl w:val="7780CD6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3091863"/>
    <w:multiLevelType w:val="hybridMultilevel"/>
    <w:tmpl w:val="C4463C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77B241A8"/>
    <w:multiLevelType w:val="hybridMultilevel"/>
    <w:tmpl w:val="B0DED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94249695">
    <w:abstractNumId w:val="4"/>
  </w:num>
  <w:num w:numId="2" w16cid:durableId="1435511824">
    <w:abstractNumId w:val="2"/>
  </w:num>
  <w:num w:numId="3" w16cid:durableId="993486386">
    <w:abstractNumId w:val="3"/>
  </w:num>
  <w:num w:numId="4" w16cid:durableId="1958025335">
    <w:abstractNumId w:val="1"/>
  </w:num>
  <w:num w:numId="5" w16cid:durableId="1808283300">
    <w:abstractNumId w:val="5"/>
  </w:num>
  <w:num w:numId="6" w16cid:durableId="838931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8A9"/>
    <w:rsid w:val="00084F06"/>
    <w:rsid w:val="001E4A4F"/>
    <w:rsid w:val="00220FDD"/>
    <w:rsid w:val="00246E8A"/>
    <w:rsid w:val="002F244B"/>
    <w:rsid w:val="00585D66"/>
    <w:rsid w:val="00644D82"/>
    <w:rsid w:val="007408A9"/>
    <w:rsid w:val="008447DF"/>
    <w:rsid w:val="00884CD4"/>
    <w:rsid w:val="009627CA"/>
    <w:rsid w:val="00B938F5"/>
    <w:rsid w:val="00BA65E0"/>
    <w:rsid w:val="00D64F84"/>
    <w:rsid w:val="00EF79FA"/>
    <w:rsid w:val="00FD63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CCAA6"/>
  <w15:chartTrackingRefBased/>
  <w15:docId w15:val="{719261D7-3C18-4DB3-A57A-5C6CE885F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F84"/>
    <w:pPr>
      <w:spacing w:line="259" w:lineRule="auto"/>
    </w:pPr>
    <w:rPr>
      <w:kern w:val="0"/>
      <w:sz w:val="22"/>
      <w:szCs w:val="22"/>
      <w14:ligatures w14:val="none"/>
    </w:rPr>
  </w:style>
  <w:style w:type="paragraph" w:styleId="Heading1">
    <w:name w:val="heading 1"/>
    <w:basedOn w:val="Normal"/>
    <w:next w:val="Normal"/>
    <w:link w:val="Heading1Char"/>
    <w:uiPriority w:val="9"/>
    <w:qFormat/>
    <w:rsid w:val="007408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08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08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08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08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08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08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08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08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8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08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08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08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08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08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08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08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08A9"/>
    <w:rPr>
      <w:rFonts w:eastAsiaTheme="majorEastAsia" w:cstheme="majorBidi"/>
      <w:color w:val="272727" w:themeColor="text1" w:themeTint="D8"/>
    </w:rPr>
  </w:style>
  <w:style w:type="paragraph" w:styleId="Title">
    <w:name w:val="Title"/>
    <w:basedOn w:val="Normal"/>
    <w:next w:val="Normal"/>
    <w:link w:val="TitleChar"/>
    <w:uiPriority w:val="10"/>
    <w:qFormat/>
    <w:rsid w:val="007408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08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08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08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08A9"/>
    <w:pPr>
      <w:spacing w:before="160"/>
      <w:jc w:val="center"/>
    </w:pPr>
    <w:rPr>
      <w:i/>
      <w:iCs/>
      <w:color w:val="404040" w:themeColor="text1" w:themeTint="BF"/>
    </w:rPr>
  </w:style>
  <w:style w:type="character" w:customStyle="1" w:styleId="QuoteChar">
    <w:name w:val="Quote Char"/>
    <w:basedOn w:val="DefaultParagraphFont"/>
    <w:link w:val="Quote"/>
    <w:uiPriority w:val="29"/>
    <w:rsid w:val="007408A9"/>
    <w:rPr>
      <w:i/>
      <w:iCs/>
      <w:color w:val="404040" w:themeColor="text1" w:themeTint="BF"/>
    </w:rPr>
  </w:style>
  <w:style w:type="paragraph" w:styleId="ListParagraph">
    <w:name w:val="List Paragraph"/>
    <w:basedOn w:val="Normal"/>
    <w:qFormat/>
    <w:rsid w:val="007408A9"/>
    <w:pPr>
      <w:ind w:left="720"/>
      <w:contextualSpacing/>
    </w:pPr>
  </w:style>
  <w:style w:type="character" w:styleId="IntenseEmphasis">
    <w:name w:val="Intense Emphasis"/>
    <w:basedOn w:val="DefaultParagraphFont"/>
    <w:uiPriority w:val="21"/>
    <w:qFormat/>
    <w:rsid w:val="007408A9"/>
    <w:rPr>
      <w:i/>
      <w:iCs/>
      <w:color w:val="0F4761" w:themeColor="accent1" w:themeShade="BF"/>
    </w:rPr>
  </w:style>
  <w:style w:type="paragraph" w:styleId="IntenseQuote">
    <w:name w:val="Intense Quote"/>
    <w:basedOn w:val="Normal"/>
    <w:next w:val="Normal"/>
    <w:link w:val="IntenseQuoteChar"/>
    <w:uiPriority w:val="30"/>
    <w:qFormat/>
    <w:rsid w:val="007408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08A9"/>
    <w:rPr>
      <w:i/>
      <w:iCs/>
      <w:color w:val="0F4761" w:themeColor="accent1" w:themeShade="BF"/>
    </w:rPr>
  </w:style>
  <w:style w:type="character" w:styleId="IntenseReference">
    <w:name w:val="Intense Reference"/>
    <w:basedOn w:val="DefaultParagraphFont"/>
    <w:uiPriority w:val="32"/>
    <w:qFormat/>
    <w:rsid w:val="007408A9"/>
    <w:rPr>
      <w:b/>
      <w:bCs/>
      <w:smallCaps/>
      <w:color w:val="0F4761" w:themeColor="accent1" w:themeShade="BF"/>
      <w:spacing w:val="5"/>
    </w:rPr>
  </w:style>
  <w:style w:type="character" w:styleId="Hyperlink">
    <w:name w:val="Hyperlink"/>
    <w:basedOn w:val="DefaultParagraphFont"/>
    <w:unhideWhenUsed/>
    <w:rsid w:val="00D64F84"/>
    <w:rPr>
      <w:color w:val="0000FF"/>
      <w:u w:val="single"/>
    </w:rPr>
  </w:style>
  <w:style w:type="paragraph" w:styleId="Header">
    <w:name w:val="header"/>
    <w:basedOn w:val="Normal"/>
    <w:link w:val="HeaderChar"/>
    <w:uiPriority w:val="99"/>
    <w:unhideWhenUsed/>
    <w:rsid w:val="00D64F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4F84"/>
    <w:rPr>
      <w:kern w:val="0"/>
      <w:sz w:val="22"/>
      <w:szCs w:val="22"/>
      <w14:ligatures w14:val="none"/>
    </w:rPr>
  </w:style>
  <w:style w:type="paragraph" w:customStyle="1" w:styleId="TableText">
    <w:name w:val="Table Text"/>
    <w:basedOn w:val="Normal"/>
    <w:rsid w:val="00D64F84"/>
    <w:pPr>
      <w:spacing w:before="60" w:after="60" w:line="240" w:lineRule="auto"/>
    </w:pPr>
    <w:rPr>
      <w:rFonts w:ascii="Arial" w:eastAsia="Times New Roman" w:hAnsi="Arial" w:cs="Times New Roman"/>
      <w:sz w:val="18"/>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C2004A00538/latest/text" TargetMode="External"/><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Chena.FergusonBriggs@moadoph.gov.au" TargetMode="External"/><Relationship Id="rId12" Type="http://schemas.openxmlformats.org/officeDocument/2006/relationships/hyperlink" Target="mailto:recruitment@moadoph.gov.au"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pplications@moadoph.gov.a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moadoph.gov.au/about/careers"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moadoph.gov.au/sites/default/files/2024-04/oph-enterprise-agreement-2024-2027.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26E91583EC674D89C68D2461F5FCF6" ma:contentTypeVersion="18" ma:contentTypeDescription="Create a new document." ma:contentTypeScope="" ma:versionID="9e691996ee7a9241e5076ae4a57a81ec">
  <xsd:schema xmlns:xsd="http://www.w3.org/2001/XMLSchema" xmlns:xs="http://www.w3.org/2001/XMLSchema" xmlns:p="http://schemas.microsoft.com/office/2006/metadata/properties" xmlns:ns2="f6f85e9f-d8ab-4c87-a8fa-cb7231b25ff7" xmlns:ns3="b0ef2be6-500e-4151-abde-28ad9da1e0fd" targetNamespace="http://schemas.microsoft.com/office/2006/metadata/properties" ma:root="true" ma:fieldsID="6488bed963cf5aa43d81d610f6b6a986" ns2:_="" ns3:_="">
    <xsd:import namespace="f6f85e9f-d8ab-4c87-a8fa-cb7231b25ff7"/>
    <xsd:import namespace="b0ef2be6-500e-4151-abde-28ad9da1e0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f85e9f-d8ab-4c87-a8fa-cb7231b25f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4ab634b-5a11-4e17-93e1-d8c243cad8c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ef2be6-500e-4151-abde-28ad9da1e0f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b34cc01-93a9-4e09-9c18-81ebe6e73f29}" ma:internalName="TaxCatchAll" ma:readOnly="false" ma:showField="CatchAllData" ma:web="b0ef2be6-500e-4151-abde-28ad9da1e0f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f6f85e9f-d8ab-4c87-a8fa-cb7231b25ff7" xsi:nil="true"/>
    <lcf76f155ced4ddcb4097134ff3c332f xmlns="f6f85e9f-d8ab-4c87-a8fa-cb7231b25ff7">
      <Terms xmlns="http://schemas.microsoft.com/office/infopath/2007/PartnerControls"/>
    </lcf76f155ced4ddcb4097134ff3c332f>
    <TaxCatchAll xmlns="b0ef2be6-500e-4151-abde-28ad9da1e0fd" xsi:nil="true"/>
  </documentManagement>
</p:properties>
</file>

<file path=customXml/itemProps1.xml><?xml version="1.0" encoding="utf-8"?>
<ds:datastoreItem xmlns:ds="http://schemas.openxmlformats.org/officeDocument/2006/customXml" ds:itemID="{1C2DA7FF-370C-4189-9620-71BA77B8FEA4}"/>
</file>

<file path=customXml/itemProps2.xml><?xml version="1.0" encoding="utf-8"?>
<ds:datastoreItem xmlns:ds="http://schemas.openxmlformats.org/officeDocument/2006/customXml" ds:itemID="{357C3202-68EC-4AF3-AAB4-0343859973E1}"/>
</file>

<file path=customXml/itemProps3.xml><?xml version="1.0" encoding="utf-8"?>
<ds:datastoreItem xmlns:ds="http://schemas.openxmlformats.org/officeDocument/2006/customXml" ds:itemID="{69D7F06E-E74E-4D28-A0CF-40901F2FC4BD}"/>
</file>

<file path=docProps/app.xml><?xml version="1.0" encoding="utf-8"?>
<Properties xmlns="http://schemas.openxmlformats.org/officeDocument/2006/extended-properties" xmlns:vt="http://schemas.openxmlformats.org/officeDocument/2006/docPropsVTypes">
  <Template>Normal</Template>
  <TotalTime>5</TotalTime>
  <Pages>4</Pages>
  <Words>1163</Words>
  <Characters>7005</Characters>
  <Application>Microsoft Office Word</Application>
  <DocSecurity>0</DocSecurity>
  <Lines>162</Lines>
  <Paragraphs>97</Paragraphs>
  <ScaleCrop>false</ScaleCrop>
  <Company/>
  <LinksUpToDate>false</LinksUpToDate>
  <CharactersWithSpaces>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Farrell</dc:creator>
  <cp:keywords/>
  <dc:description/>
  <cp:lastModifiedBy>Louise Wickham</cp:lastModifiedBy>
  <cp:revision>9</cp:revision>
  <dcterms:created xsi:type="dcterms:W3CDTF">2026-03-16T00:07:00Z</dcterms:created>
  <dcterms:modified xsi:type="dcterms:W3CDTF">2026-03-16T00:10:00Z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0x0101007726E91583EC674D89C68D2461F5FCF6</vt:lpwstr>
  </property>
</Properties>
</file>